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7" w:type="dxa"/>
        <w:tblInd w:w="-142" w:type="dxa"/>
        <w:tblLook w:val="01E0" w:firstRow="1" w:lastRow="1" w:firstColumn="1" w:lastColumn="1" w:noHBand="0" w:noVBand="0"/>
      </w:tblPr>
      <w:tblGrid>
        <w:gridCol w:w="3544"/>
        <w:gridCol w:w="5953"/>
      </w:tblGrid>
      <w:tr w:rsidR="00C7417D" w14:paraId="20CDD695" w14:textId="77777777" w:rsidTr="00735E45">
        <w:trPr>
          <w:trHeight w:val="1315"/>
        </w:trPr>
        <w:tc>
          <w:tcPr>
            <w:tcW w:w="3544" w:type="dxa"/>
          </w:tcPr>
          <w:p w14:paraId="659E9445" w14:textId="77777777" w:rsidR="00C7417D" w:rsidRDefault="00000000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Cs w:val="28"/>
                <w:lang w:val="da-DK"/>
              </w:rPr>
              <w:br w:type="page"/>
            </w:r>
            <w:r>
              <w:rPr>
                <w:rFonts w:ascii="Times New Roman" w:hAnsi="Times New Roman"/>
                <w:b/>
                <w:color w:val="000000"/>
                <w:sz w:val="26"/>
                <w:szCs w:val="28"/>
                <w:lang w:val="nl-NL"/>
              </w:rPr>
              <w:t>ỦY BAN NHÂN DÂN</w:t>
            </w:r>
          </w:p>
          <w:p w14:paraId="0FAB023F" w14:textId="77777777" w:rsidR="00C7417D" w:rsidRDefault="00000000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8"/>
                <w:lang w:val="nl-NL"/>
              </w:rPr>
              <w:t>HUYỆN HƯƠNG SƠN</w:t>
            </w:r>
          </w:p>
          <w:p w14:paraId="2E81E2EF" w14:textId="77777777" w:rsidR="00C7417D" w:rsidRDefault="00000000">
            <w:pPr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9FC5D8" wp14:editId="11DD296A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36195</wp:posOffset>
                      </wp:positionV>
                      <wp:extent cx="695325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659C6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3pt,2.85pt" to="103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"/>
                  </w:pict>
                </mc:Fallback>
              </mc:AlternateContent>
            </w:r>
          </w:p>
          <w:p w14:paraId="47EBBF91" w14:textId="79F34115" w:rsidR="00C7417D" w:rsidRDefault="00000000">
            <w:pPr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 xml:space="preserve">Số:      </w:t>
            </w:r>
            <w:r w:rsidR="00C700F7">
              <w:rPr>
                <w:rFonts w:ascii="Times New Roman" w:hAnsi="Times New Roman"/>
                <w:color w:val="000000"/>
                <w:szCs w:val="28"/>
                <w:lang w:val="nl-NL"/>
              </w:rPr>
              <w:t xml:space="preserve">  </w:t>
            </w: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 xml:space="preserve">   /UBND-LĐ</w:t>
            </w:r>
          </w:p>
          <w:p w14:paraId="3A210839" w14:textId="78A7B4AD" w:rsidR="00C7417D" w:rsidRPr="00735E45" w:rsidRDefault="00000000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735E45">
              <w:rPr>
                <w:rFonts w:ascii="Times New Roman" w:hAnsi="Times New Roman"/>
                <w:sz w:val="24"/>
                <w:szCs w:val="24"/>
              </w:rPr>
              <w:t>V/v góp ý Dự thảo Kế hoạch của Ban Thường vụ Tỉnh uỷ thực hiện Chỉ thị số 37</w:t>
            </w:r>
            <w:r w:rsidR="00FF4EFD" w:rsidRPr="00735E45">
              <w:rPr>
                <w:rFonts w:ascii="Times New Roman" w:hAnsi="Times New Roman"/>
                <w:sz w:val="24"/>
                <w:szCs w:val="24"/>
              </w:rPr>
              <w:t>-CT/TW, 10/7/2024</w:t>
            </w:r>
            <w:r w:rsidRPr="00735E45">
              <w:rPr>
                <w:rFonts w:ascii="Times New Roman" w:hAnsi="Times New Roman"/>
                <w:sz w:val="24"/>
                <w:szCs w:val="24"/>
              </w:rPr>
              <w:t xml:space="preserve"> của Ban Bí Thư</w:t>
            </w:r>
          </w:p>
        </w:tc>
        <w:tc>
          <w:tcPr>
            <w:tcW w:w="5953" w:type="dxa"/>
          </w:tcPr>
          <w:p w14:paraId="204557CA" w14:textId="77777777" w:rsidR="00C7417D" w:rsidRDefault="00000000">
            <w:pPr>
              <w:pStyle w:val="BodyText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lang w:val="nl-NL"/>
              </w:rPr>
              <w:t>CỘNG HÒA XÃ HỘI CHỦ NGHĨA VIỆT NAM</w:t>
            </w:r>
          </w:p>
          <w:p w14:paraId="1F459522" w14:textId="77777777" w:rsidR="00C7417D" w:rsidRDefault="00000000">
            <w:pPr>
              <w:pStyle w:val="BodyTex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Độc lập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Tự do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</w:rPr>
              <w:t>Hạnh phúc</w:t>
            </w:r>
          </w:p>
          <w:p w14:paraId="4B770E65" w14:textId="77777777" w:rsidR="00C7417D" w:rsidRDefault="00000000">
            <w:pPr>
              <w:jc w:val="center"/>
              <w:rPr>
                <w:rFonts w:ascii="Times New Roman" w:hAnsi="Times New Roman"/>
                <w:i/>
                <w:color w:val="000000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0929C1" wp14:editId="1B9383FE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31115</wp:posOffset>
                      </wp:positionV>
                      <wp:extent cx="2065655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5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FC5D95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5pt,2.45pt" to="225.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"/>
                  </w:pict>
                </mc:Fallback>
              </mc:AlternateContent>
            </w:r>
          </w:p>
          <w:p w14:paraId="317018C0" w14:textId="46BF9A6F" w:rsidR="00C7417D" w:rsidRDefault="00000000">
            <w:pPr>
              <w:rPr>
                <w:rFonts w:ascii="Times New Roman" w:hAnsi="Times New Roman"/>
                <w:i/>
                <w:color w:val="000000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Cs w:val="28"/>
              </w:rPr>
              <w:t xml:space="preserve">           Hương Sơn, ngày  </w:t>
            </w:r>
            <w:r w:rsidR="00735E45">
              <w:rPr>
                <w:rFonts w:ascii="Times New Roman" w:hAnsi="Times New Roman"/>
                <w:i/>
                <w:color w:val="000000"/>
                <w:szCs w:val="28"/>
              </w:rPr>
              <w:t xml:space="preserve">   </w:t>
            </w:r>
            <w:r>
              <w:rPr>
                <w:rFonts w:ascii="Times New Roman" w:hAnsi="Times New Roman"/>
                <w:i/>
                <w:color w:val="000000"/>
                <w:szCs w:val="28"/>
              </w:rPr>
              <w:t xml:space="preserve">     tháng 7 năm 2024</w:t>
            </w:r>
          </w:p>
          <w:p w14:paraId="34725258" w14:textId="77777777" w:rsidR="00C7417D" w:rsidRDefault="00000000">
            <w:pPr>
              <w:rPr>
                <w:rFonts w:ascii="Times New Roman" w:hAnsi="Times New Roman"/>
                <w:i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</w:t>
            </w:r>
          </w:p>
        </w:tc>
      </w:tr>
    </w:tbl>
    <w:p w14:paraId="13ADD917" w14:textId="77777777" w:rsidR="00C7417D" w:rsidRDefault="00C7417D">
      <w:pPr>
        <w:rPr>
          <w:rFonts w:ascii="Times New Roman" w:hAnsi="Times New Roman"/>
        </w:rPr>
      </w:pPr>
    </w:p>
    <w:p w14:paraId="0F6DFB5C" w14:textId="77777777" w:rsidR="00C7417D" w:rsidRDefault="00C7417D">
      <w:pPr>
        <w:rPr>
          <w:rFonts w:ascii="Times New Roman" w:hAnsi="Times New Roman"/>
          <w:sz w:val="12"/>
          <w:szCs w:val="4"/>
        </w:rPr>
      </w:pPr>
    </w:p>
    <w:p w14:paraId="0950AE26" w14:textId="77777777" w:rsidR="00C7417D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Kính gửi: Sở Lao động - Thương binh và Xã hội Hà Tĩnh</w:t>
      </w:r>
    </w:p>
    <w:p w14:paraId="7735A458" w14:textId="77777777" w:rsidR="00C7417D" w:rsidRDefault="00C7417D">
      <w:pPr>
        <w:ind w:left="720" w:firstLine="720"/>
        <w:rPr>
          <w:rFonts w:ascii="Times New Roman" w:hAnsi="Times New Roman"/>
        </w:rPr>
      </w:pPr>
    </w:p>
    <w:p w14:paraId="5FEEBB2E" w14:textId="77777777" w:rsidR="00C7417D" w:rsidRDefault="00C7417D">
      <w:pPr>
        <w:rPr>
          <w:rFonts w:ascii="Times New Roman" w:hAnsi="Times New Roman"/>
          <w:sz w:val="18"/>
        </w:rPr>
      </w:pPr>
    </w:p>
    <w:p w14:paraId="648FAD40" w14:textId="123FF035" w:rsidR="00C7417D" w:rsidRDefault="00000000">
      <w:pPr>
        <w:spacing w:after="12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Thực hiện Văn bản số 2054/SLĐTBXH-GDNN-BĐG ngày 25/7/2024 của Sở Lao động - Thương binh và Xã hội về việc đề nghị góp ý dự thảo Kế hoạch của Ban Thường vụ Tỉnh uỷ thực hiện Chỉ thị số 37</w:t>
      </w:r>
      <w:r w:rsidR="00FF4EFD">
        <w:rPr>
          <w:rFonts w:ascii="Times New Roman" w:hAnsi="Times New Roman"/>
          <w:szCs w:val="28"/>
        </w:rPr>
        <w:t>-CT/TW, ngày 10/7/2024</w:t>
      </w:r>
      <w:r>
        <w:rPr>
          <w:rFonts w:ascii="Times New Roman" w:hAnsi="Times New Roman"/>
          <w:szCs w:val="28"/>
        </w:rPr>
        <w:t xml:space="preserve"> của Ban Bí Thư; sau khi giao phòng chuyên môn nghiên cứu, </w:t>
      </w:r>
      <w:r w:rsidR="00735E45">
        <w:rPr>
          <w:rFonts w:ascii="Times New Roman" w:hAnsi="Times New Roman"/>
          <w:szCs w:val="28"/>
        </w:rPr>
        <w:t xml:space="preserve">tổng hợp ý kiến; </w:t>
      </w:r>
      <w:r>
        <w:rPr>
          <w:rFonts w:ascii="Times New Roman" w:hAnsi="Times New Roman"/>
          <w:szCs w:val="28"/>
        </w:rPr>
        <w:t xml:space="preserve">Ủy ban nhân dân huyện đồng ý với các nội dung </w:t>
      </w:r>
      <w:r>
        <w:rPr>
          <w:rFonts w:ascii="Times New Roman" w:hAnsi="Times New Roman"/>
          <w:color w:val="000000"/>
          <w:szCs w:val="28"/>
        </w:rPr>
        <w:t>của bản Dự thảo.</w:t>
      </w:r>
    </w:p>
    <w:p w14:paraId="76F64C69" w14:textId="39EED208" w:rsidR="00C7417D" w:rsidRDefault="00000000">
      <w:pPr>
        <w:spacing w:after="12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Ủy ban nhân dân huyện Hương Sơn báo cáo Sở Lao động - Thương binh và Xã hội biết, tổng hợp./.</w:t>
      </w:r>
    </w:p>
    <w:p w14:paraId="61DE4204" w14:textId="77777777" w:rsidR="00C7417D" w:rsidRDefault="00C7417D">
      <w:pPr>
        <w:spacing w:after="120"/>
        <w:ind w:firstLine="720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9"/>
      </w:tblGrid>
      <w:tr w:rsidR="00C7417D" w14:paraId="279D3A8B" w14:textId="77777777">
        <w:tc>
          <w:tcPr>
            <w:tcW w:w="4535" w:type="dxa"/>
          </w:tcPr>
          <w:p w14:paraId="2697869F" w14:textId="77777777" w:rsidR="00C7417D" w:rsidRDefault="0000000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Nơi nhận:</w:t>
            </w:r>
          </w:p>
          <w:p w14:paraId="1E143C35" w14:textId="77777777" w:rsidR="00C7417D" w:rsidRDefault="000000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Như trên;</w:t>
            </w:r>
          </w:p>
          <w:p w14:paraId="5817DA99" w14:textId="77777777" w:rsidR="00C7417D" w:rsidRDefault="000000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Lưu: VT, LĐ.</w:t>
            </w:r>
          </w:p>
          <w:p w14:paraId="262A10A7" w14:textId="77777777" w:rsidR="00C7417D" w:rsidRDefault="00C7417D">
            <w:pPr>
              <w:spacing w:after="120"/>
              <w:rPr>
                <w:rFonts w:ascii="Times New Roman" w:hAnsi="Times New Roman"/>
                <w:sz w:val="20"/>
              </w:rPr>
            </w:pPr>
          </w:p>
          <w:p w14:paraId="36CD8DD1" w14:textId="77777777" w:rsidR="00C7417D" w:rsidRDefault="00C7417D">
            <w:pPr>
              <w:spacing w:after="120"/>
              <w:jc w:val="both"/>
              <w:rPr>
                <w:rFonts w:ascii="Times New Roman" w:hAnsi="Times New Roman"/>
                <w:sz w:val="20"/>
              </w:rPr>
            </w:pPr>
          </w:p>
          <w:p w14:paraId="06C658C8" w14:textId="77777777" w:rsidR="00C7417D" w:rsidRDefault="00C7417D">
            <w:pPr>
              <w:spacing w:after="120"/>
              <w:jc w:val="both"/>
              <w:rPr>
                <w:rFonts w:ascii="Times New Roman" w:hAnsi="Times New Roman"/>
                <w:sz w:val="20"/>
              </w:rPr>
            </w:pPr>
          </w:p>
          <w:p w14:paraId="02489992" w14:textId="77777777" w:rsidR="00C7417D" w:rsidRDefault="00C7417D">
            <w:pPr>
              <w:spacing w:after="12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39" w:type="dxa"/>
          </w:tcPr>
          <w:p w14:paraId="36383042" w14:textId="77777777" w:rsidR="00C7417D" w:rsidRDefault="00000000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TM. ỦY BAN NHÂN DÂN</w:t>
            </w:r>
          </w:p>
          <w:p w14:paraId="24A032FD" w14:textId="77777777" w:rsidR="00C7417D" w:rsidRDefault="00000000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KT. CHỦ TỊCH</w:t>
            </w:r>
          </w:p>
          <w:p w14:paraId="30D0EAAE" w14:textId="77777777" w:rsidR="00C7417D" w:rsidRDefault="00000000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PHÓ CHỦ TỊCH</w:t>
            </w:r>
          </w:p>
          <w:p w14:paraId="59C7D5B9" w14:textId="77777777" w:rsidR="00C7417D" w:rsidRDefault="00C7417D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625F031B" w14:textId="77777777" w:rsidR="00C7417D" w:rsidRDefault="00C7417D">
            <w:pPr>
              <w:spacing w:line="216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</w:p>
          <w:p w14:paraId="72070809" w14:textId="77777777" w:rsidR="00C7417D" w:rsidRDefault="00C7417D">
            <w:pPr>
              <w:spacing w:line="216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</w:p>
          <w:p w14:paraId="12CC2A52" w14:textId="77777777" w:rsidR="00C7417D" w:rsidRDefault="00C7417D">
            <w:pPr>
              <w:spacing w:line="216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</w:p>
          <w:p w14:paraId="3D8058BE" w14:textId="77777777" w:rsidR="00C7417D" w:rsidRDefault="00C7417D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7FD93967" w14:textId="77777777" w:rsidR="00C7417D" w:rsidRDefault="00C7417D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4B7C1017" w14:textId="77777777" w:rsidR="00C7417D" w:rsidRDefault="00000000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71821CF1" w14:textId="77777777" w:rsidR="00C7417D" w:rsidRDefault="00000000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Hồ Thái Sơn</w:t>
            </w:r>
          </w:p>
        </w:tc>
      </w:tr>
    </w:tbl>
    <w:p w14:paraId="55DBBD0A" w14:textId="77777777" w:rsidR="00C7417D" w:rsidRDefault="00C7417D">
      <w:pPr>
        <w:spacing w:after="120"/>
        <w:ind w:firstLine="720"/>
        <w:jc w:val="both"/>
        <w:rPr>
          <w:rFonts w:ascii="Times New Roman" w:hAnsi="Times New Roman"/>
          <w:sz w:val="20"/>
        </w:rPr>
      </w:pPr>
    </w:p>
    <w:tbl>
      <w:tblPr>
        <w:tblW w:w="8611" w:type="dxa"/>
        <w:tblLook w:val="01E0" w:firstRow="1" w:lastRow="1" w:firstColumn="1" w:lastColumn="1" w:noHBand="0" w:noVBand="0"/>
      </w:tblPr>
      <w:tblGrid>
        <w:gridCol w:w="3936"/>
        <w:gridCol w:w="4675"/>
      </w:tblGrid>
      <w:tr w:rsidR="00C7417D" w14:paraId="4539EAAC" w14:textId="77777777">
        <w:trPr>
          <w:trHeight w:val="2639"/>
        </w:trPr>
        <w:tc>
          <w:tcPr>
            <w:tcW w:w="3936" w:type="dxa"/>
          </w:tcPr>
          <w:p w14:paraId="69EFFA9A" w14:textId="77777777" w:rsidR="00C7417D" w:rsidRDefault="0000000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4675" w:type="dxa"/>
          </w:tcPr>
          <w:p w14:paraId="366DDB36" w14:textId="77777777" w:rsidR="00C7417D" w:rsidRDefault="00000000">
            <w:pPr>
              <w:rPr>
                <w:rFonts w:ascii="Times New Roman" w:hAnsi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          </w:t>
            </w:r>
          </w:p>
          <w:p w14:paraId="2F7F645C" w14:textId="77777777" w:rsidR="00C7417D" w:rsidRDefault="00C7417D">
            <w:pPr>
              <w:spacing w:line="216" w:lineRule="auto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</w:tr>
    </w:tbl>
    <w:p w14:paraId="59ECACBD" w14:textId="77777777" w:rsidR="00C7417D" w:rsidRDefault="00C7417D"/>
    <w:p w14:paraId="67ABA9D9" w14:textId="77777777" w:rsidR="00C7417D" w:rsidRDefault="00C7417D"/>
    <w:sectPr w:rsidR="00C7417D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7D"/>
    <w:rsid w:val="00735E45"/>
    <w:rsid w:val="00C700F7"/>
    <w:rsid w:val="00C7417D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748ED"/>
  <w15:chartTrackingRefBased/>
  <w15:docId w15:val="{2F4A20EB-A820-4979-B09B-24398892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pPr>
      <w:jc w:val="center"/>
    </w:pPr>
    <w:rPr>
      <w:rFonts w:ascii=".VnTimeH" w:hAnsi=".VnTimeH"/>
      <w:b/>
      <w:bCs/>
      <w:sz w:val="26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.VnTimeH" w:eastAsia="Times New Roman" w:hAnsi=".VnTimeH" w:cs="Times New Roman"/>
      <w:b/>
      <w:bCs/>
      <w:kern w:val="0"/>
      <w:sz w:val="26"/>
      <w:szCs w:val="28"/>
      <w14:ligatures w14:val="none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MacBook</cp:lastModifiedBy>
  <cp:revision>5</cp:revision>
  <cp:lastPrinted>2024-03-13T09:10:00Z</cp:lastPrinted>
  <dcterms:created xsi:type="dcterms:W3CDTF">2024-07-26T08:21:00Z</dcterms:created>
  <dcterms:modified xsi:type="dcterms:W3CDTF">2024-07-26T09:01:00Z</dcterms:modified>
</cp:coreProperties>
</file>