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6020"/>
      </w:tblGrid>
      <w:tr w:rsidR="006B1AF8">
        <w:trPr>
          <w:trHeight w:val="785"/>
        </w:trPr>
        <w:tc>
          <w:tcPr>
            <w:tcW w:w="3369" w:type="dxa"/>
          </w:tcPr>
          <w:p w:rsidR="006B1AF8" w:rsidRDefault="008D32E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BAN NHÂN DÂN</w:t>
            </w:r>
          </w:p>
          <w:p w:rsidR="006B1AF8" w:rsidRDefault="008D32E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8.45pt;margin-top:15.95pt;width:60pt;height:0;z-index:251664384" o:connectortype="straight"/>
              </w:pic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 SƠN KIM 1</w:t>
            </w:r>
          </w:p>
        </w:tc>
        <w:tc>
          <w:tcPr>
            <w:tcW w:w="6252" w:type="dxa"/>
          </w:tcPr>
          <w:p w:rsidR="006B1AF8" w:rsidRDefault="008D3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6B1AF8" w:rsidRDefault="008D3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–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:rsidR="006B1AF8" w:rsidRDefault="008D3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pict>
                <v:shape id="_x0000_s1031" type="#_x0000_t32" style="position:absolute;left:0;text-align:left;margin-left:51.55pt;margin-top:1pt;width:186.95pt;height:0;z-index:251665408" o:connectortype="straight"/>
              </w:pict>
            </w:r>
          </w:p>
        </w:tc>
      </w:tr>
      <w:tr w:rsidR="006B1AF8">
        <w:trPr>
          <w:trHeight w:val="739"/>
        </w:trPr>
        <w:tc>
          <w:tcPr>
            <w:tcW w:w="3369" w:type="dxa"/>
          </w:tcPr>
          <w:p w:rsidR="006B1AF8" w:rsidRDefault="008D32E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/UBND</w:t>
            </w:r>
          </w:p>
          <w:p w:rsidR="006B1AF8" w:rsidRDefault="008D32E0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V/v  Tr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i đơn ki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 ngh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 bà Vì Th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ỹ</w:t>
            </w:r>
          </w:p>
        </w:tc>
        <w:tc>
          <w:tcPr>
            <w:tcW w:w="6252" w:type="dxa"/>
          </w:tcPr>
          <w:p w:rsidR="006B1AF8" w:rsidRDefault="008D32E0">
            <w:pPr>
              <w:tabs>
                <w:tab w:val="right" w:pos="99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Sơn Kim 1, ngày 24 tháng 07 năm 2024</w:t>
            </w:r>
          </w:p>
        </w:tc>
      </w:tr>
    </w:tbl>
    <w:p w:rsidR="006B1AF8" w:rsidRDefault="006B1AF8">
      <w:pPr>
        <w:spacing w:line="240" w:lineRule="auto"/>
        <w:rPr>
          <w:rFonts w:ascii="Times New Roman" w:hAnsi="Times New Roman" w:cs="Times New Roman"/>
          <w:b/>
          <w:sz w:val="2"/>
          <w:szCs w:val="32"/>
        </w:rPr>
      </w:pPr>
    </w:p>
    <w:p w:rsidR="006B1AF8" w:rsidRDefault="008D32E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AF8" w:rsidRDefault="008D32E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i: </w:t>
      </w:r>
    </w:p>
    <w:p w:rsidR="006B1AF8" w:rsidRDefault="008D32E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 Vì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>, thôn Kim Cương 1;</w:t>
      </w:r>
    </w:p>
    <w:p w:rsidR="006B1AF8" w:rsidRDefault="008D32E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Ông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Đình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u, thôn Kim Cương 1.</w:t>
      </w:r>
    </w:p>
    <w:p w:rsidR="006B1AF8" w:rsidRDefault="006B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AF8" w:rsidRDefault="008D32E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Ngày 09/7/2024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công dân xã Sơn Kim 1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đơn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ranh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bà Vì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trú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thôn Kim Cương 1, xã Sơn Kim 1. Trong đơn bà Vì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có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UBND xã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 xml:space="preserve"> ranh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gia đình bà và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ông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Đình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u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k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, lý do: ông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Đình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nâng n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sang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gia đình.</w:t>
      </w:r>
    </w:p>
    <w:p w:rsidR="006B1AF8" w:rsidRDefault="008D32E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UBND đã giao cho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chuyên môn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tra, soát xét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sơ, GCN QSD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gia đình cũng</w:t>
      </w:r>
      <w:r>
        <w:rPr>
          <w:rFonts w:ascii="Times New Roman" w:hAnsi="Times New Roman" w:cs="Times New Roman"/>
          <w:sz w:val="28"/>
          <w:szCs w:val="28"/>
        </w:rPr>
        <w:t xml:space="preserve"> như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tham mưu UBND xã lý.</w:t>
      </w:r>
    </w:p>
    <w:p w:rsidR="006B1AF8" w:rsidRDefault="008D32E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Ngày 19/7/2024 UBND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Ban cán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thôn Kim Cương 2 m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hai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gia đình có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tranh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a, hòa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đi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ranh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i.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đơn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bà Vì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6B1AF8" w:rsidRDefault="008D32E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Hai gia đình đã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GCNQSD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cây lâu năm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đang còn c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hàng rào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nay (Gi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có c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hàng rào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g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, bê tông và cây mít đã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năm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i).</w:t>
      </w:r>
    </w:p>
    <w:p w:rsidR="006B1AF8" w:rsidRDefault="008D32E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Hai gia đình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rào đã xây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kéo theo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các c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bê tông cũ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rang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sau cùng, cắm mốc cột bê tông cố định hai gia đình đã thống nhất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AF8" w:rsidRDefault="008D32E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Giao hai gia đình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đúng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đúng</w:t>
      </w:r>
      <w:r>
        <w:rPr>
          <w:rFonts w:ascii="Times New Roman" w:hAnsi="Times New Roman" w:cs="Times New Roman"/>
          <w:sz w:val="28"/>
          <w:szCs w:val="28"/>
        </w:rPr>
        <w:t xml:space="preserve"> ranh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đã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thống nhất</w:t>
      </w:r>
      <w:r>
        <w:rPr>
          <w:rFonts w:ascii="Times New Roman" w:hAnsi="Times New Roman" w:cs="Times New Roman"/>
          <w:sz w:val="28"/>
          <w:szCs w:val="28"/>
        </w:rPr>
        <w:t xml:space="preserve">, trong quá trình sử dụng đất </w:t>
      </w:r>
      <w:r>
        <w:rPr>
          <w:rFonts w:ascii="Times New Roman" w:hAnsi="Times New Roman" w:cs="Times New Roman"/>
          <w:sz w:val="28"/>
          <w:szCs w:val="28"/>
        </w:rPr>
        <w:t xml:space="preserve">không làm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hư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k</w:t>
      </w:r>
      <w:r>
        <w:rPr>
          <w:rFonts w:ascii="Times New Roman" w:hAnsi="Times New Roman" w:cs="Times New Roman"/>
          <w:sz w:val="28"/>
          <w:szCs w:val="28"/>
        </w:rPr>
        <w:t>ề, không tranh chấp, không gây gỗ mất an ninh trật tự.</w:t>
      </w:r>
      <w:bookmarkStart w:id="0" w:name="_GoBack"/>
      <w:bookmarkEnd w:id="0"/>
    </w:p>
    <w:p w:rsidR="006B1AF8" w:rsidRDefault="008D32E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Giao ban cán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thôn Kim Cương 1 giám sát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hành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gia đình, báo cáo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UBND xã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có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khi có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ra.</w:t>
      </w:r>
    </w:p>
    <w:p w:rsidR="006B1AF8" w:rsidRDefault="008D32E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UBND xã thông báo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thôn Kim Cương 1,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bà Vì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và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ông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Đình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n./.</w:t>
      </w:r>
    </w:p>
    <w:p w:rsidR="006B1AF8" w:rsidRDefault="006B1AF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658"/>
      </w:tblGrid>
      <w:tr w:rsidR="006B1AF8">
        <w:trPr>
          <w:trHeight w:val="2707"/>
        </w:trPr>
        <w:tc>
          <w:tcPr>
            <w:tcW w:w="4629" w:type="dxa"/>
            <w:shd w:val="clear" w:color="auto" w:fill="auto"/>
          </w:tcPr>
          <w:p w:rsidR="006B1AF8" w:rsidRDefault="008D3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n:</w:t>
            </w:r>
          </w:p>
          <w:p w:rsidR="006B1AF8" w:rsidRDefault="008D32E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Cs w:val="26"/>
              </w:rPr>
              <w:t>Ch</w:t>
            </w:r>
            <w:r>
              <w:rPr>
                <w:rFonts w:ascii="Times New Roman" w:hAnsi="Times New Roman" w:cs="Times New Roman"/>
                <w:szCs w:val="26"/>
              </w:rPr>
              <w:t>ủ</w:t>
            </w:r>
            <w:r>
              <w:rPr>
                <w:rFonts w:ascii="Times New Roman" w:hAnsi="Times New Roman" w:cs="Times New Roman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Cs w:val="26"/>
              </w:rPr>
              <w:t>ị</w:t>
            </w:r>
            <w:r>
              <w:rPr>
                <w:rFonts w:ascii="Times New Roman" w:hAnsi="Times New Roman" w:cs="Times New Roman"/>
                <w:szCs w:val="26"/>
              </w:rPr>
              <w:t>ch, các PCT UB xã;</w:t>
            </w:r>
          </w:p>
          <w:p w:rsidR="006B1AF8" w:rsidRDefault="008D32E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B</w:t>
            </w:r>
            <w:r>
              <w:rPr>
                <w:rFonts w:ascii="Times New Roman" w:hAnsi="Times New Roman" w:cs="Times New Roman"/>
                <w:szCs w:val="26"/>
              </w:rPr>
              <w:t>ộ</w:t>
            </w:r>
            <w:r>
              <w:rPr>
                <w:rFonts w:ascii="Times New Roman" w:hAnsi="Times New Roman" w:cs="Times New Roman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Cs w:val="26"/>
              </w:rPr>
              <w:t>ậ</w:t>
            </w:r>
            <w:r>
              <w:rPr>
                <w:rFonts w:ascii="Times New Roman" w:hAnsi="Times New Roman" w:cs="Times New Roman"/>
                <w:szCs w:val="26"/>
              </w:rPr>
              <w:t>n ti</w:t>
            </w:r>
            <w:r>
              <w:rPr>
                <w:rFonts w:ascii="Times New Roman" w:hAnsi="Times New Roman" w:cs="Times New Roman"/>
                <w:szCs w:val="26"/>
              </w:rPr>
              <w:t>ế</w:t>
            </w:r>
            <w:r>
              <w:rPr>
                <w:rFonts w:ascii="Times New Roman" w:hAnsi="Times New Roman" w:cs="Times New Roman"/>
                <w:szCs w:val="26"/>
              </w:rPr>
              <w:t>p dân xã;</w:t>
            </w:r>
          </w:p>
          <w:p w:rsidR="006B1AF8" w:rsidRDefault="008D32E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6B1AF8" w:rsidRDefault="008D3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Cs w:val="26"/>
              </w:rPr>
              <w:t>Lưu: VP, ĐC.</w:t>
            </w:r>
          </w:p>
        </w:tc>
        <w:tc>
          <w:tcPr>
            <w:tcW w:w="4658" w:type="dxa"/>
            <w:shd w:val="clear" w:color="auto" w:fill="auto"/>
          </w:tcPr>
          <w:p w:rsidR="006B1AF8" w:rsidRDefault="008D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BAN NHÂN DÂN</w:t>
            </w:r>
          </w:p>
          <w:p w:rsidR="006B1AF8" w:rsidRDefault="008D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</w:p>
          <w:p w:rsidR="006B1AF8" w:rsidRDefault="008D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</w:p>
          <w:p w:rsidR="006B1AF8" w:rsidRDefault="006B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AF8" w:rsidRDefault="006B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AF8" w:rsidRDefault="006B1A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AF8" w:rsidRDefault="006B1A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AF8" w:rsidRDefault="006B1A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AF8" w:rsidRDefault="008D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Phan Thanh Tùng</w:t>
            </w:r>
          </w:p>
          <w:p w:rsidR="006B1AF8" w:rsidRDefault="006B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1AF8" w:rsidRDefault="006B1AF8">
      <w:pPr>
        <w:rPr>
          <w:rFonts w:ascii="Arial" w:hAnsi="Arial" w:cs="Arial"/>
          <w:sz w:val="26"/>
          <w:szCs w:val="26"/>
        </w:rPr>
      </w:pPr>
    </w:p>
    <w:sectPr w:rsidR="006B1AF8">
      <w:pgSz w:w="11907" w:h="16839" w:code="9"/>
      <w:pgMar w:top="1134" w:right="851" w:bottom="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335"/>
    <w:multiLevelType w:val="hybridMultilevel"/>
    <w:tmpl w:val="F6F2360E"/>
    <w:lvl w:ilvl="0" w:tplc="A85EAD5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C972163"/>
    <w:multiLevelType w:val="hybridMultilevel"/>
    <w:tmpl w:val="1E7A7A76"/>
    <w:lvl w:ilvl="0" w:tplc="E1DC7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531E9"/>
    <w:multiLevelType w:val="hybridMultilevel"/>
    <w:tmpl w:val="0D780794"/>
    <w:lvl w:ilvl="0" w:tplc="E0DC1B4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1AF8"/>
    <w:rsid w:val="006B1AF8"/>
    <w:rsid w:val="008D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73756273"/>
  <w15:docId w15:val="{B158BC7E-2D44-4F81-91F3-6793DD7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38E1-86DF-429F-8815-79454839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MAI SON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DELL</cp:lastModifiedBy>
  <cp:revision>41</cp:revision>
  <cp:lastPrinted>2023-11-27T04:00:00Z</cp:lastPrinted>
  <dcterms:created xsi:type="dcterms:W3CDTF">2017-08-21T03:43:00Z</dcterms:created>
  <dcterms:modified xsi:type="dcterms:W3CDTF">2024-07-25T08:07:00Z</dcterms:modified>
</cp:coreProperties>
</file>