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601" w:type="dxa"/>
        <w:tblLook w:val="0000" w:firstRow="0" w:lastRow="0" w:firstColumn="0" w:lastColumn="0" w:noHBand="0" w:noVBand="0"/>
      </w:tblPr>
      <w:tblGrid>
        <w:gridCol w:w="4201"/>
        <w:gridCol w:w="5670"/>
      </w:tblGrid>
      <w:tr>
        <w:trPr>
          <w:trHeight w:val="20"/>
        </w:trPr>
        <w:tc>
          <w:tcPr>
            <w:tcW w:w="4201" w:type="dxa"/>
          </w:tcPr>
          <w:p>
            <w:pPr>
              <w:spacing w:line="240" w:lineRule="auto"/>
              <w:jc w:val="center"/>
              <w:rPr>
                <w:b/>
                <w:bCs/>
                <w:sz w:val="26"/>
                <w:szCs w:val="28"/>
              </w:rPr>
            </w:pPr>
            <w:r>
              <w:rPr>
                <w:b/>
                <w:bCs/>
                <w:sz w:val="26"/>
                <w:szCs w:val="28"/>
              </w:rPr>
              <w:t>ỦY BAN NHÂN DÂN</w:t>
            </w:r>
          </w:p>
          <w:p>
            <w:pPr>
              <w:spacing w:line="240" w:lineRule="auto"/>
              <w:jc w:val="center"/>
              <w:rPr>
                <w:b/>
                <w:bCs/>
                <w:szCs w:val="28"/>
              </w:rPr>
            </w:pPr>
            <w:r>
              <w:rPr>
                <w:b/>
                <w:bCs/>
                <w:szCs w:val="28"/>
              </w:rPr>
              <w:t>HUYỆN HƯƠNG SƠN</w:t>
            </w:r>
          </w:p>
        </w:tc>
        <w:tc>
          <w:tcPr>
            <w:tcW w:w="5670" w:type="dxa"/>
          </w:tcPr>
          <w:p>
            <w:pPr>
              <w:spacing w:line="240" w:lineRule="auto"/>
              <w:jc w:val="center"/>
              <w:rPr>
                <w:b/>
                <w:bCs/>
                <w:sz w:val="26"/>
                <w:szCs w:val="26"/>
              </w:rPr>
            </w:pPr>
            <w:r>
              <w:rPr>
                <w:b/>
                <w:bCs/>
                <w:sz w:val="26"/>
                <w:szCs w:val="26"/>
              </w:rPr>
              <w:t>CỘNG HOÀ XÃ HỘI CHỦ NGHĨA VIỆT NAM</w:t>
            </w:r>
          </w:p>
          <w:p>
            <w:pPr>
              <w:spacing w:line="240" w:lineRule="auto"/>
              <w:jc w:val="center"/>
              <w:rPr>
                <w:b/>
                <w:bCs/>
                <w:sz w:val="26"/>
                <w:szCs w:val="26"/>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749935</wp:posOffset>
                      </wp:positionH>
                      <wp:positionV relativeFrom="paragraph">
                        <wp:posOffset>205104</wp:posOffset>
                      </wp:positionV>
                      <wp:extent cx="1943735" cy="0"/>
                      <wp:effectExtent l="0" t="0" r="1841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1D31E76"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05pt,16.15pt" to="212.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zY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"/>
                  </w:pict>
                </mc:Fallback>
              </mc:AlternateContent>
            </w:r>
            <w:r>
              <w:rPr>
                <w:b/>
                <w:bCs/>
                <w:sz w:val="26"/>
                <w:szCs w:val="26"/>
              </w:rPr>
              <w:t>Độc lập - Tự do - Hạnh phúc</w:t>
            </w:r>
          </w:p>
        </w:tc>
      </w:tr>
      <w:tr>
        <w:trPr>
          <w:trHeight w:val="20"/>
        </w:trPr>
        <w:tc>
          <w:tcPr>
            <w:tcW w:w="4201" w:type="dxa"/>
          </w:tcPr>
          <w:p>
            <w:pPr>
              <w:spacing w:line="240" w:lineRule="auto"/>
              <w:rPr>
                <w:b/>
                <w:bCs/>
                <w:sz w:val="6"/>
                <w:szCs w:val="6"/>
              </w:rPr>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785495</wp:posOffset>
                      </wp:positionH>
                      <wp:positionV relativeFrom="paragraph">
                        <wp:posOffset>6350</wp:posOffset>
                      </wp:positionV>
                      <wp:extent cx="828040" cy="0"/>
                      <wp:effectExtent l="0" t="0" r="2921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815C"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85pt,.5pt" to="12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2K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"/>
                  </w:pict>
                </mc:Fallback>
              </mc:AlternateContent>
            </w:r>
          </w:p>
        </w:tc>
        <w:tc>
          <w:tcPr>
            <w:tcW w:w="5670" w:type="dxa"/>
          </w:tcPr>
          <w:p>
            <w:pPr>
              <w:spacing w:line="240" w:lineRule="auto"/>
              <w:rPr>
                <w:b/>
                <w:bCs/>
                <w:sz w:val="2"/>
                <w:szCs w:val="2"/>
              </w:rPr>
            </w:pPr>
          </w:p>
        </w:tc>
      </w:tr>
      <w:tr>
        <w:trPr>
          <w:trHeight w:val="20"/>
        </w:trPr>
        <w:tc>
          <w:tcPr>
            <w:tcW w:w="4201" w:type="dxa"/>
          </w:tcPr>
          <w:p>
            <w:pPr>
              <w:spacing w:before="120" w:line="240" w:lineRule="auto"/>
              <w:jc w:val="center"/>
              <w:rPr>
                <w:bCs/>
                <w:sz w:val="26"/>
                <w:szCs w:val="28"/>
              </w:rPr>
            </w:pPr>
            <w:r>
              <w:rPr>
                <w:bCs/>
                <w:sz w:val="26"/>
                <w:szCs w:val="28"/>
              </w:rPr>
              <w:t>Số:            /TB-UBND</w:t>
            </w:r>
          </w:p>
        </w:tc>
        <w:tc>
          <w:tcPr>
            <w:tcW w:w="5670" w:type="dxa"/>
          </w:tcPr>
          <w:p>
            <w:pPr>
              <w:spacing w:before="120" w:line="240" w:lineRule="auto"/>
              <w:jc w:val="center"/>
              <w:rPr>
                <w:i/>
                <w:iCs/>
                <w:szCs w:val="28"/>
              </w:rPr>
            </w:pPr>
            <w:r>
              <w:rPr>
                <w:i/>
                <w:iCs/>
                <w:szCs w:val="28"/>
              </w:rPr>
              <w:t xml:space="preserve">   Hương Sơn, ngày          tháng 02 năm 2025</w:t>
            </w:r>
          </w:p>
          <w:p>
            <w:pPr>
              <w:spacing w:line="240" w:lineRule="auto"/>
              <w:jc w:val="center"/>
              <w:rPr>
                <w:b/>
                <w:bCs/>
                <w:sz w:val="26"/>
                <w:szCs w:val="26"/>
              </w:rPr>
            </w:pPr>
          </w:p>
        </w:tc>
      </w:tr>
    </w:tbl>
    <w:p>
      <w:pPr>
        <w:spacing w:line="240" w:lineRule="auto"/>
        <w:jc w:val="center"/>
        <w:rPr>
          <w:b/>
          <w:szCs w:val="28"/>
        </w:rPr>
      </w:pPr>
    </w:p>
    <w:p>
      <w:pPr>
        <w:spacing w:line="240" w:lineRule="auto"/>
        <w:jc w:val="center"/>
        <w:rPr>
          <w:b/>
          <w:szCs w:val="28"/>
        </w:rPr>
      </w:pPr>
      <w:r>
        <w:rPr>
          <w:b/>
          <w:szCs w:val="28"/>
        </w:rPr>
        <w:t>THÔNG BÁO</w:t>
      </w:r>
    </w:p>
    <w:p>
      <w:pPr>
        <w:spacing w:line="240" w:lineRule="auto"/>
        <w:jc w:val="center"/>
        <w:rPr>
          <w:b/>
          <w:szCs w:val="28"/>
        </w:rPr>
      </w:pPr>
      <w:r>
        <w:rPr>
          <w:b/>
          <w:szCs w:val="28"/>
        </w:rPr>
        <w:t xml:space="preserve">Về việc đính chính Giấy chứng nhận quyền sử dụng đất, </w:t>
      </w:r>
    </w:p>
    <w:p>
      <w:pPr>
        <w:spacing w:line="240" w:lineRule="auto"/>
        <w:jc w:val="center"/>
        <w:rPr>
          <w:b/>
          <w:szCs w:val="28"/>
        </w:rPr>
      </w:pPr>
      <w:r>
        <w:rPr>
          <w:b/>
          <w:szCs w:val="28"/>
        </w:rPr>
        <w:t xml:space="preserve">quyền sở hữu nhà ở và tài sản khác gắn liền với đất </w:t>
      </w:r>
    </w:p>
    <w:p>
      <w:pPr>
        <w:spacing w:line="240" w:lineRule="auto"/>
        <w:jc w:val="center"/>
        <w:rPr>
          <w:b/>
          <w:sz w:val="20"/>
          <w:szCs w:val="28"/>
        </w:rPr>
      </w:pPr>
      <w:r>
        <w:rPr>
          <w:noProof/>
          <w:sz w:val="20"/>
        </w:rPr>
        <mc:AlternateContent>
          <mc:Choice Requires="wps">
            <w:drawing>
              <wp:anchor distT="4294967293" distB="4294967293" distL="114300" distR="114300" simplePos="0" relativeHeight="251658752" behindDoc="0" locked="0" layoutInCell="1" allowOverlap="1">
                <wp:simplePos x="0" y="0"/>
                <wp:positionH relativeFrom="column">
                  <wp:posOffset>2044065</wp:posOffset>
                </wp:positionH>
                <wp:positionV relativeFrom="paragraph">
                  <wp:posOffset>10794</wp:posOffset>
                </wp:positionV>
                <wp:extent cx="1838325" cy="0"/>
                <wp:effectExtent l="0" t="0" r="9525"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4DDE81B" id="_x0000_t32" coordsize="21600,21600" o:spt="32" o:oned="t" path="m,l21600,21600e" filled="f">
                <v:path arrowok="t" fillok="f" o:connecttype="none"/>
                <o:lock v:ext="edit" shapetype="t"/>
              </v:shapetype>
              <v:shape id="AutoShape 20" o:spid="_x0000_s1026" type="#_x0000_t32" style="position:absolute;margin-left:160.95pt;margin-top:.85pt;width:144.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2zHQIAADw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"/>
            </w:pict>
          </mc:Fallback>
        </mc:AlternateContent>
      </w:r>
    </w:p>
    <w:p>
      <w:pPr>
        <w:spacing w:before="120" w:after="120" w:line="240" w:lineRule="auto"/>
        <w:ind w:firstLine="720"/>
        <w:rPr>
          <w:sz w:val="14"/>
          <w:szCs w:val="14"/>
        </w:rPr>
      </w:pPr>
    </w:p>
    <w:p>
      <w:pPr>
        <w:spacing w:before="120" w:after="120" w:line="240" w:lineRule="auto"/>
        <w:ind w:firstLine="720"/>
        <w:rPr>
          <w:szCs w:val="28"/>
        </w:rPr>
      </w:pPr>
      <w:r>
        <w:rPr>
          <w:szCs w:val="28"/>
        </w:rPr>
        <w:t>Căn cứ Luật Đất đai 2024 ngày 18/01/2024;</w:t>
      </w:r>
    </w:p>
    <w:p>
      <w:pPr>
        <w:spacing w:before="120" w:after="120" w:line="240" w:lineRule="auto"/>
        <w:ind w:firstLine="720"/>
        <w:rPr>
          <w:szCs w:val="28"/>
        </w:rPr>
      </w:pPr>
      <w:r>
        <w:rPr>
          <w:szCs w:val="28"/>
        </w:rPr>
        <w:t>Căn cứ Nghị định số 101/2024/NĐ-CP ngày 29/7/2014 của Chính phủ quy định về điều tra cơ bản đất đai; đăng ký, cấp giấy chứng nhận quyền sử dụng đất, quyền sở hữu tài sản gắn liền với đất và hệ thống thông tin đất đai;</w:t>
      </w:r>
    </w:p>
    <w:p>
      <w:pPr>
        <w:spacing w:before="120" w:after="120" w:line="240" w:lineRule="auto"/>
        <w:ind w:firstLine="720"/>
        <w:rPr>
          <w:b/>
          <w:szCs w:val="28"/>
          <w:lang w:val="vi-VN"/>
        </w:rPr>
      </w:pPr>
      <w:r>
        <w:t xml:space="preserve">Căn cứ Quyết định số 2781/QĐ-UBND ngày 04/12/2024 của Ủy ban nhân dân tỉnh về việc </w:t>
      </w:r>
      <w:r>
        <w:rPr>
          <w:szCs w:val="28"/>
        </w:rPr>
        <w:t>p</w:t>
      </w:r>
      <w:r>
        <w:rPr>
          <w:szCs w:val="28"/>
          <w:lang w:val="vi-VN"/>
        </w:rPr>
        <w:t>hê duyệt Quy trình nội bộ thủ tục hành chính lĩnh vực Đất đai thuộc thẩm quyền quản lý của ngành Tài nguyên và Môi trường áp dụng tại UBND cấp huyện trên địa bàn tỉnh Hà Tĩnh</w:t>
      </w:r>
      <w:r>
        <w:rPr>
          <w:bCs/>
          <w:spacing w:val="-2"/>
          <w:szCs w:val="28"/>
        </w:rPr>
        <w:t>;</w:t>
      </w:r>
    </w:p>
    <w:p>
      <w:pPr>
        <w:spacing w:before="120" w:after="120" w:line="240" w:lineRule="auto"/>
        <w:ind w:firstLine="720"/>
        <w:rPr>
          <w:bCs/>
          <w:szCs w:val="28"/>
        </w:rPr>
      </w:pPr>
      <w:r>
        <w:rPr>
          <w:bCs/>
          <w:szCs w:val="28"/>
        </w:rPr>
        <w:t>Căn cứ Biên bản kiểm tra hồ sơ của phòng Tài nguyên và Môi trường ngày 13/02/2025;</w:t>
      </w:r>
    </w:p>
    <w:p>
      <w:pPr>
        <w:spacing w:before="120" w:after="120" w:line="240" w:lineRule="auto"/>
        <w:ind w:firstLine="720"/>
        <w:rPr>
          <w:spacing w:val="-2"/>
          <w:szCs w:val="28"/>
        </w:rPr>
      </w:pPr>
      <w:r>
        <w:rPr>
          <w:spacing w:val="-2"/>
          <w:szCs w:val="28"/>
        </w:rPr>
        <w:t xml:space="preserve">Uỷ ban nhân dân huyện Hương Sơn thông báo về việc </w:t>
      </w:r>
      <w:r>
        <w:rPr>
          <w:rFonts w:hint="eastAsia"/>
          <w:spacing w:val="-2"/>
          <w:szCs w:val="28"/>
        </w:rPr>
        <w:t>đí</w:t>
      </w:r>
      <w:r>
        <w:rPr>
          <w:spacing w:val="-2"/>
          <w:szCs w:val="28"/>
        </w:rPr>
        <w:t xml:space="preserve">nh chính Giấy chứng nhận quyền sử dụng </w:t>
      </w:r>
      <w:r>
        <w:rPr>
          <w:rFonts w:hint="eastAsia"/>
          <w:spacing w:val="-2"/>
          <w:szCs w:val="28"/>
        </w:rPr>
        <w:t>đ</w:t>
      </w:r>
      <w:r>
        <w:rPr>
          <w:spacing w:val="-2"/>
          <w:szCs w:val="28"/>
        </w:rPr>
        <w:t xml:space="preserve">ất, quyền sở hữu nhà ở và tài sản khác gắn liền với </w:t>
      </w:r>
      <w:r>
        <w:rPr>
          <w:rFonts w:hint="eastAsia"/>
          <w:spacing w:val="-2"/>
          <w:szCs w:val="28"/>
        </w:rPr>
        <w:t>đ</w:t>
      </w:r>
      <w:r>
        <w:rPr>
          <w:spacing w:val="-2"/>
          <w:szCs w:val="28"/>
        </w:rPr>
        <w:t xml:space="preserve">ất đã cấp cho bà Hồ Thị An, số phát hành P 772088 do UBND huyện Hương Sơn cấp ngày 01/10/1998, nội dung như sau: </w:t>
      </w:r>
    </w:p>
    <w:p>
      <w:pPr>
        <w:spacing w:after="120" w:line="240" w:lineRule="auto"/>
        <w:ind w:firstLine="720"/>
        <w:rPr>
          <w:spacing w:val="-4"/>
          <w:szCs w:val="28"/>
        </w:rPr>
      </w:pPr>
      <w:r>
        <w:rPr>
          <w:spacing w:val="-4"/>
          <w:szCs w:val="28"/>
        </w:rPr>
        <w:t>Nội dung thông tin về tên người sử dụng đất từ bà Hồ Thị An được đính chính lại là bà Hồ Thị Bình An.</w:t>
      </w:r>
    </w:p>
    <w:p>
      <w:pPr>
        <w:spacing w:before="120" w:after="120" w:line="240" w:lineRule="auto"/>
        <w:ind w:firstLine="720"/>
      </w:pPr>
      <w:r>
        <w:t xml:space="preserve">Lý do đính chính: Do sai sót trong quá trình cấp Giấy CNQSD đất. </w:t>
      </w:r>
    </w:p>
    <w:p>
      <w:pPr>
        <w:spacing w:before="120" w:after="240" w:line="240" w:lineRule="auto"/>
        <w:ind w:firstLine="720"/>
        <w:rPr>
          <w:szCs w:val="28"/>
        </w:rPr>
      </w:pPr>
      <w:r>
        <w:t>Ủy ban nhân dân huyện Hương Sơn thông báo đến bà Hồ Thị Bình An</w:t>
      </w:r>
      <w:r>
        <w:rPr>
          <w:spacing w:val="-10"/>
        </w:rPr>
        <w:t xml:space="preserve"> </w:t>
      </w:r>
      <w:r>
        <w:rPr>
          <w:spacing w:val="-4"/>
        </w:rPr>
        <w:t>và các cơ quan đơn vị có liên quan biết để thực hiện</w:t>
      </w:r>
      <w:r>
        <w:rPr>
          <w:szCs w:val="28"/>
        </w:rPr>
        <w:t>./.</w:t>
      </w:r>
    </w:p>
    <w:tbl>
      <w:tblPr>
        <w:tblW w:w="0" w:type="auto"/>
        <w:tblInd w:w="108" w:type="dxa"/>
        <w:tblLook w:val="00A0" w:firstRow="1" w:lastRow="0" w:firstColumn="1" w:lastColumn="0" w:noHBand="0" w:noVBand="0"/>
      </w:tblPr>
      <w:tblGrid>
        <w:gridCol w:w="4758"/>
        <w:gridCol w:w="4206"/>
      </w:tblGrid>
      <w:tr>
        <w:tc>
          <w:tcPr>
            <w:tcW w:w="4873" w:type="dxa"/>
          </w:tcPr>
          <w:p>
            <w:pPr>
              <w:rPr>
                <w:b/>
                <w:bCs/>
                <w:i/>
                <w:iCs/>
                <w:sz w:val="24"/>
                <w:szCs w:val="24"/>
              </w:rPr>
            </w:pPr>
            <w:r>
              <w:rPr>
                <w:b/>
                <w:bCs/>
                <w:i/>
                <w:iCs/>
                <w:sz w:val="24"/>
                <w:szCs w:val="24"/>
              </w:rPr>
              <w:t>Nơi nhận:</w:t>
            </w:r>
          </w:p>
          <w:p>
            <w:pPr>
              <w:spacing w:line="240" w:lineRule="auto"/>
              <w:rPr>
                <w:sz w:val="22"/>
              </w:rPr>
            </w:pPr>
            <w:r>
              <w:rPr>
                <w:sz w:val="22"/>
              </w:rPr>
              <w:t>- Chủ tịch, PCT UBND huyện (b/c);</w:t>
            </w:r>
          </w:p>
          <w:p>
            <w:pPr>
              <w:spacing w:line="240" w:lineRule="auto"/>
              <w:rPr>
                <w:sz w:val="22"/>
              </w:rPr>
            </w:pPr>
            <w:r>
              <w:rPr>
                <w:sz w:val="22"/>
              </w:rPr>
              <w:t>- Chi nhánh VPĐKĐĐ huyện Hương Sơn;</w:t>
            </w:r>
          </w:p>
          <w:p>
            <w:pPr>
              <w:spacing w:line="240" w:lineRule="auto"/>
              <w:rPr>
                <w:sz w:val="22"/>
              </w:rPr>
            </w:pPr>
            <w:r>
              <w:rPr>
                <w:sz w:val="22"/>
              </w:rPr>
              <w:t>- UBND xã Sơn Bằng;</w:t>
            </w:r>
          </w:p>
          <w:p>
            <w:pPr>
              <w:spacing w:line="240" w:lineRule="auto"/>
              <w:rPr>
                <w:sz w:val="22"/>
              </w:rPr>
            </w:pPr>
            <w:r>
              <w:rPr>
                <w:sz w:val="22"/>
              </w:rPr>
              <w:t>- Bà Hồ Thị Bình An;</w:t>
            </w:r>
          </w:p>
          <w:p>
            <w:pPr>
              <w:spacing w:line="240" w:lineRule="auto"/>
              <w:rPr>
                <w:sz w:val="22"/>
              </w:rPr>
            </w:pPr>
            <w:r>
              <w:rPr>
                <w:sz w:val="22"/>
              </w:rPr>
              <w:t>- Lưu: VT, TNMT.</w:t>
            </w:r>
          </w:p>
          <w:p>
            <w:pPr>
              <w:spacing w:line="240" w:lineRule="auto"/>
            </w:pPr>
          </w:p>
        </w:tc>
        <w:tc>
          <w:tcPr>
            <w:tcW w:w="4307" w:type="dxa"/>
          </w:tcPr>
          <w:p>
            <w:pPr>
              <w:spacing w:line="240" w:lineRule="auto"/>
              <w:jc w:val="center"/>
              <w:rPr>
                <w:b/>
                <w:bCs/>
                <w:sz w:val="26"/>
                <w:szCs w:val="26"/>
              </w:rPr>
            </w:pPr>
            <w:r>
              <w:rPr>
                <w:b/>
                <w:bCs/>
                <w:sz w:val="26"/>
                <w:szCs w:val="26"/>
              </w:rPr>
              <w:t>TM. ỦY BAN NHÂN DÂN</w:t>
            </w:r>
          </w:p>
          <w:p>
            <w:pPr>
              <w:spacing w:line="240" w:lineRule="auto"/>
              <w:jc w:val="center"/>
              <w:rPr>
                <w:b/>
                <w:bCs/>
                <w:sz w:val="26"/>
                <w:szCs w:val="26"/>
              </w:rPr>
            </w:pPr>
            <w:r>
              <w:rPr>
                <w:b/>
                <w:bCs/>
                <w:sz w:val="26"/>
                <w:szCs w:val="26"/>
              </w:rPr>
              <w:t>KT. CHỦ TỊCH</w:t>
            </w:r>
          </w:p>
          <w:p>
            <w:pPr>
              <w:spacing w:line="240" w:lineRule="auto"/>
              <w:jc w:val="center"/>
              <w:rPr>
                <w:b/>
                <w:bCs/>
                <w:sz w:val="26"/>
                <w:szCs w:val="26"/>
              </w:rPr>
            </w:pPr>
            <w:r>
              <w:rPr>
                <w:b/>
                <w:bCs/>
                <w:sz w:val="26"/>
                <w:szCs w:val="26"/>
              </w:rPr>
              <w:t>PHÓ CHỦ TỊCH</w:t>
            </w:r>
          </w:p>
          <w:p>
            <w:pPr>
              <w:rPr>
                <w:sz w:val="26"/>
                <w:szCs w:val="26"/>
              </w:rPr>
            </w:pPr>
          </w:p>
          <w:p>
            <w:pPr>
              <w:rPr>
                <w:sz w:val="114"/>
                <w:szCs w:val="52"/>
              </w:rPr>
            </w:pPr>
          </w:p>
          <w:p>
            <w:pPr>
              <w:rPr>
                <w:b/>
                <w:bCs/>
              </w:rPr>
            </w:pPr>
            <w:r>
              <w:rPr>
                <w:b/>
                <w:bCs/>
              </w:rPr>
              <w:t xml:space="preserve">            Hoàng Cẩm Thạch</w:t>
            </w:r>
          </w:p>
        </w:tc>
      </w:tr>
    </w:tbl>
    <w:p/>
    <w:sectPr>
      <w:pgSz w:w="11907" w:h="16840" w:code="9"/>
      <w:pgMar w:top="1134" w:right="1134" w:bottom="1134" w:left="1701" w:header="459" w:footer="45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DCA45-6F1D-40F4-9A74-2FA4EB7E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40" w:lineRule="atLeast"/>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MacBook</cp:lastModifiedBy>
  <cp:revision>19</cp:revision>
  <cp:lastPrinted>2024-12-22T12:22:00Z</cp:lastPrinted>
  <dcterms:created xsi:type="dcterms:W3CDTF">2024-12-30T02:57:00Z</dcterms:created>
  <dcterms:modified xsi:type="dcterms:W3CDTF">2025-02-14T01:36:00Z</dcterms:modified>
</cp:coreProperties>
</file>