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9A257" w14:textId="77777777" w:rsidR="00363A3B" w:rsidRPr="00647DF7" w:rsidRDefault="00363A3B" w:rsidP="00363A3B">
      <w:pPr>
        <w:spacing w:line="1" w:lineRule="exact"/>
        <w:rPr>
          <w:rFonts w:asciiTheme="majorHAnsi" w:hAnsiTheme="majorHAnsi" w:cstheme="majorHAnsi"/>
        </w:rPr>
      </w:pPr>
    </w:p>
    <w:tbl>
      <w:tblPr>
        <w:tblW w:w="8930" w:type="dxa"/>
        <w:tblInd w:w="392" w:type="dxa"/>
        <w:tblLayout w:type="fixed"/>
        <w:tblLook w:val="0000" w:firstRow="0" w:lastRow="0" w:firstColumn="0" w:lastColumn="0" w:noHBand="0" w:noVBand="0"/>
      </w:tblPr>
      <w:tblGrid>
        <w:gridCol w:w="2977"/>
        <w:gridCol w:w="5953"/>
      </w:tblGrid>
      <w:tr w:rsidR="00363A3B" w:rsidRPr="00DF6463" w14:paraId="72D9A261" w14:textId="77777777" w:rsidTr="003353D9">
        <w:trPr>
          <w:trHeight w:val="1276"/>
        </w:trPr>
        <w:tc>
          <w:tcPr>
            <w:tcW w:w="2977" w:type="dxa"/>
          </w:tcPr>
          <w:p w14:paraId="72D9A258" w14:textId="77777777" w:rsidR="00363A3B" w:rsidRDefault="00363A3B" w:rsidP="003353D9">
            <w:pPr>
              <w:spacing w:line="40" w:lineRule="atLeast"/>
              <w:jc w:val="center"/>
              <w:rPr>
                <w:rFonts w:asciiTheme="majorHAnsi" w:hAnsiTheme="majorHAnsi" w:cstheme="majorHAnsi"/>
                <w:b/>
                <w:noProof/>
                <w:sz w:val="26"/>
                <w:szCs w:val="26"/>
                <w:lang w:val="pt-BR"/>
              </w:rPr>
            </w:pPr>
          </w:p>
          <w:p w14:paraId="72D9A259" w14:textId="77777777" w:rsidR="00363A3B" w:rsidRPr="00DF6463" w:rsidRDefault="00363A3B" w:rsidP="003353D9">
            <w:pPr>
              <w:spacing w:line="40" w:lineRule="atLeast"/>
              <w:jc w:val="center"/>
              <w:rPr>
                <w:rFonts w:asciiTheme="majorHAnsi" w:hAnsiTheme="majorHAnsi" w:cstheme="majorHAnsi"/>
                <w:b/>
                <w:noProof/>
                <w:sz w:val="26"/>
                <w:szCs w:val="26"/>
                <w:lang w:val="pt-BR"/>
              </w:rPr>
            </w:pPr>
            <w:r w:rsidRPr="00DF6463">
              <w:rPr>
                <w:rFonts w:asciiTheme="majorHAnsi" w:hAnsiTheme="majorHAnsi" w:cstheme="majorHAnsi"/>
                <w:b/>
                <w:noProof/>
                <w:sz w:val="26"/>
                <w:szCs w:val="26"/>
                <w:lang w:val="pt-BR"/>
              </w:rPr>
              <w:t>ỦY BAN NHÂN DÂN</w:t>
            </w:r>
          </w:p>
          <w:p w14:paraId="72D9A25A" w14:textId="77777777" w:rsidR="00363A3B" w:rsidRPr="00DF6463" w:rsidRDefault="00363A3B" w:rsidP="003353D9">
            <w:pPr>
              <w:spacing w:line="40" w:lineRule="atLeast"/>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HUYỆN HƯƠNG SƠN</w:t>
            </w:r>
          </w:p>
          <w:p w14:paraId="72D9A25B" w14:textId="3259A873" w:rsidR="00363A3B" w:rsidRPr="00DF6463" w:rsidRDefault="00B1049F" w:rsidP="006C3BFB">
            <w:pPr>
              <w:spacing w:before="240"/>
              <w:jc w:val="center"/>
              <w:rPr>
                <w:rFonts w:asciiTheme="majorHAnsi" w:hAnsiTheme="majorHAnsi" w:cstheme="majorHAnsi"/>
                <w:sz w:val="26"/>
                <w:szCs w:val="26"/>
              </w:rPr>
            </w:pPr>
            <w:r>
              <w:rPr>
                <w:rFonts w:asciiTheme="majorHAnsi" w:hAnsiTheme="majorHAnsi" w:cstheme="majorHAnsi"/>
                <w:noProof/>
                <w:sz w:val="26"/>
                <w:szCs w:val="26"/>
                <w:lang w:val="en-US" w:eastAsia="en-US"/>
              </w:rPr>
              <w:pict w14:anchorId="72D9A28A">
                <v:line id=" 394" o:spid="_x0000_s1075" style="position:absolute;left:0;text-align:lef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2.8pt,.3pt" to="93.8pt,.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">
                  <o:lock v:ext="edit" shapetype="f"/>
                </v:line>
              </w:pict>
            </w:r>
            <w:r w:rsidR="00363A3B" w:rsidRPr="00DF6463">
              <w:rPr>
                <w:rFonts w:asciiTheme="majorHAnsi" w:hAnsiTheme="majorHAnsi" w:cstheme="majorHAnsi"/>
                <w:sz w:val="26"/>
                <w:szCs w:val="26"/>
              </w:rPr>
              <w:t xml:space="preserve">Số: </w:t>
            </w:r>
            <w:r w:rsidR="005B58A4">
              <w:rPr>
                <w:rFonts w:asciiTheme="majorHAnsi" w:hAnsiTheme="majorHAnsi" w:cstheme="majorHAnsi"/>
                <w:sz w:val="26"/>
                <w:szCs w:val="26"/>
                <w:lang w:val="en-US"/>
              </w:rPr>
              <w:t xml:space="preserve">    </w:t>
            </w:r>
            <w:r w:rsidR="0050286A">
              <w:rPr>
                <w:rFonts w:asciiTheme="majorHAnsi" w:hAnsiTheme="majorHAnsi" w:cstheme="majorHAnsi"/>
                <w:sz w:val="26"/>
                <w:szCs w:val="26"/>
                <w:lang w:val="en-US"/>
              </w:rPr>
              <w:t xml:space="preserve">  </w:t>
            </w:r>
            <w:r w:rsidR="005B58A4">
              <w:rPr>
                <w:rFonts w:asciiTheme="majorHAnsi" w:hAnsiTheme="majorHAnsi" w:cstheme="majorHAnsi"/>
                <w:sz w:val="26"/>
                <w:szCs w:val="26"/>
                <w:lang w:val="en-US"/>
              </w:rPr>
              <w:t xml:space="preserve">   </w:t>
            </w:r>
            <w:r w:rsidR="00363A3B">
              <w:rPr>
                <w:rFonts w:asciiTheme="majorHAnsi" w:hAnsiTheme="majorHAnsi" w:cstheme="majorHAnsi"/>
                <w:sz w:val="26"/>
                <w:szCs w:val="26"/>
                <w:lang w:val="pt-BR"/>
              </w:rPr>
              <w:t xml:space="preserve"> </w:t>
            </w:r>
            <w:r w:rsidR="00363A3B" w:rsidRPr="00DF6463">
              <w:rPr>
                <w:rFonts w:asciiTheme="majorHAnsi" w:hAnsiTheme="majorHAnsi" w:cstheme="majorHAnsi"/>
                <w:sz w:val="26"/>
                <w:szCs w:val="26"/>
              </w:rPr>
              <w:t>/QĐ-</w:t>
            </w:r>
            <w:r w:rsidR="00363A3B">
              <w:rPr>
                <w:rFonts w:asciiTheme="majorHAnsi" w:hAnsiTheme="majorHAnsi" w:cstheme="majorHAnsi"/>
                <w:sz w:val="26"/>
                <w:szCs w:val="26"/>
                <w:lang w:val="en-US"/>
              </w:rPr>
              <w:t>UBND</w:t>
            </w:r>
          </w:p>
        </w:tc>
        <w:tc>
          <w:tcPr>
            <w:tcW w:w="5953" w:type="dxa"/>
          </w:tcPr>
          <w:p w14:paraId="72D9A25C" w14:textId="77777777" w:rsidR="00363A3B" w:rsidRPr="00766757" w:rsidRDefault="00363A3B" w:rsidP="003353D9">
            <w:pPr>
              <w:spacing w:line="40" w:lineRule="atLeast"/>
              <w:jc w:val="center"/>
              <w:rPr>
                <w:rFonts w:asciiTheme="majorHAnsi" w:hAnsiTheme="majorHAnsi" w:cstheme="majorHAnsi"/>
                <w:b/>
                <w:sz w:val="26"/>
                <w:szCs w:val="26"/>
              </w:rPr>
            </w:pPr>
          </w:p>
          <w:p w14:paraId="72D9A25D" w14:textId="77777777" w:rsidR="00363A3B" w:rsidRPr="00DF6463" w:rsidRDefault="00363A3B" w:rsidP="003353D9">
            <w:pPr>
              <w:spacing w:line="40" w:lineRule="atLeast"/>
              <w:jc w:val="center"/>
              <w:rPr>
                <w:rFonts w:asciiTheme="majorHAnsi" w:hAnsiTheme="majorHAnsi" w:cstheme="majorHAnsi"/>
                <w:b/>
                <w:sz w:val="26"/>
                <w:szCs w:val="26"/>
              </w:rPr>
            </w:pPr>
            <w:r w:rsidRPr="00DF6463">
              <w:rPr>
                <w:rFonts w:asciiTheme="majorHAnsi" w:hAnsiTheme="majorHAnsi" w:cstheme="majorHAnsi"/>
                <w:b/>
                <w:sz w:val="26"/>
                <w:szCs w:val="26"/>
              </w:rPr>
              <w:t>CỘNG HOÀ XÃ HỘI CHỦ NGHĨA VIỆT NAM</w:t>
            </w:r>
          </w:p>
          <w:p w14:paraId="72D9A25E" w14:textId="77777777" w:rsidR="00363A3B" w:rsidRPr="00A14C7D" w:rsidRDefault="00363A3B" w:rsidP="003353D9">
            <w:pPr>
              <w:spacing w:line="40" w:lineRule="atLeast"/>
              <w:jc w:val="center"/>
              <w:rPr>
                <w:rFonts w:asciiTheme="majorHAnsi" w:hAnsiTheme="majorHAnsi" w:cstheme="majorHAnsi"/>
                <w:b/>
                <w:sz w:val="28"/>
                <w:szCs w:val="28"/>
              </w:rPr>
            </w:pPr>
            <w:r w:rsidRPr="00A14C7D">
              <w:rPr>
                <w:rFonts w:asciiTheme="majorHAnsi" w:hAnsiTheme="majorHAnsi" w:cstheme="majorHAnsi"/>
                <w:b/>
                <w:sz w:val="28"/>
                <w:szCs w:val="28"/>
              </w:rPr>
              <w:t>Độc lập - Tự do - Hạnh phúc</w:t>
            </w:r>
          </w:p>
          <w:p w14:paraId="72D9A260" w14:textId="0D786359" w:rsidR="00363A3B" w:rsidRPr="00DF6463" w:rsidRDefault="00B1049F" w:rsidP="006C3BFB">
            <w:pPr>
              <w:spacing w:before="240"/>
              <w:jc w:val="center"/>
              <w:rPr>
                <w:rFonts w:asciiTheme="majorHAnsi" w:hAnsiTheme="majorHAnsi" w:cstheme="majorHAnsi"/>
                <w:i/>
                <w:sz w:val="26"/>
                <w:szCs w:val="26"/>
              </w:rPr>
            </w:pPr>
            <w:r>
              <w:rPr>
                <w:rFonts w:asciiTheme="majorHAnsi" w:hAnsiTheme="majorHAnsi" w:cstheme="majorHAnsi"/>
                <w:noProof/>
                <w:sz w:val="26"/>
                <w:szCs w:val="26"/>
                <w:lang w:val="en-US" w:eastAsia="en-US"/>
              </w:rPr>
              <w:pict w14:anchorId="72D9A28B">
                <v:line id=" 395" o:spid="_x0000_s1076" style="position:absolute;left:0;text-align:left;flip:y;z-index:251657728;visibility:visible;mso-wrap-style:square;mso-height-percent:0;mso-wrap-distance-left:9pt;mso-wrap-distance-top:0;mso-wrap-distance-right:9pt;mso-wrap-distance-bottom:0;mso-position-horizontal-relative:text;mso-position-vertical-relative:text;mso-height-percent:0;mso-width-relative:page;mso-height-relative:page" from="58.5pt,2.2pt" to="227.95pt,2.2pt">
                  <o:lock v:ext="edit" shapetype="f"/>
                </v:line>
              </w:pict>
            </w:r>
            <w:r w:rsidR="00363A3B" w:rsidRPr="00A14C7D">
              <w:rPr>
                <w:rFonts w:asciiTheme="majorHAnsi" w:hAnsiTheme="majorHAnsi" w:cstheme="majorHAnsi"/>
                <w:i/>
                <w:sz w:val="28"/>
                <w:szCs w:val="28"/>
              </w:rPr>
              <w:t xml:space="preserve">Hương Sơn, ngày </w:t>
            </w:r>
            <w:r w:rsidR="0050286A">
              <w:rPr>
                <w:rFonts w:asciiTheme="majorHAnsi" w:hAnsiTheme="majorHAnsi" w:cstheme="majorHAnsi"/>
                <w:i/>
                <w:sz w:val="28"/>
                <w:szCs w:val="28"/>
                <w:lang w:val="en-US"/>
              </w:rPr>
              <w:t xml:space="preserve">  </w:t>
            </w:r>
            <w:r w:rsidR="006C3BFB">
              <w:rPr>
                <w:rFonts w:asciiTheme="majorHAnsi" w:hAnsiTheme="majorHAnsi" w:cstheme="majorHAnsi"/>
                <w:i/>
                <w:sz w:val="28"/>
                <w:szCs w:val="28"/>
                <w:lang w:val="en-US"/>
              </w:rPr>
              <w:t xml:space="preserve"> </w:t>
            </w:r>
            <w:r w:rsidR="0049188E">
              <w:rPr>
                <w:rFonts w:asciiTheme="majorHAnsi" w:hAnsiTheme="majorHAnsi" w:cstheme="majorHAnsi"/>
                <w:i/>
                <w:sz w:val="28"/>
                <w:szCs w:val="28"/>
                <w:lang w:val="en-US"/>
              </w:rPr>
              <w:t xml:space="preserve"> </w:t>
            </w:r>
            <w:r w:rsidR="006C3BFB">
              <w:rPr>
                <w:rFonts w:asciiTheme="majorHAnsi" w:hAnsiTheme="majorHAnsi" w:cstheme="majorHAnsi"/>
                <w:i/>
                <w:sz w:val="28"/>
                <w:szCs w:val="28"/>
                <w:lang w:val="en-US"/>
              </w:rPr>
              <w:t xml:space="preserve">   </w:t>
            </w:r>
            <w:r w:rsidR="00363A3B" w:rsidRPr="00A14C7D">
              <w:rPr>
                <w:rFonts w:asciiTheme="majorHAnsi" w:hAnsiTheme="majorHAnsi" w:cstheme="majorHAnsi"/>
                <w:i/>
                <w:sz w:val="28"/>
                <w:szCs w:val="28"/>
              </w:rPr>
              <w:t xml:space="preserve"> tháng </w:t>
            </w:r>
            <w:r w:rsidR="005B58A4">
              <w:rPr>
                <w:rFonts w:asciiTheme="majorHAnsi" w:hAnsiTheme="majorHAnsi" w:cstheme="majorHAnsi"/>
                <w:i/>
                <w:sz w:val="28"/>
                <w:szCs w:val="28"/>
                <w:lang w:val="en-US"/>
              </w:rPr>
              <w:t>10</w:t>
            </w:r>
            <w:r w:rsidR="007C4DE0">
              <w:rPr>
                <w:rFonts w:asciiTheme="majorHAnsi" w:hAnsiTheme="majorHAnsi" w:cstheme="majorHAnsi"/>
                <w:i/>
                <w:sz w:val="28"/>
                <w:szCs w:val="28"/>
                <w:lang w:val="en-US"/>
              </w:rPr>
              <w:t xml:space="preserve"> </w:t>
            </w:r>
            <w:r w:rsidR="00363A3B" w:rsidRPr="00A14C7D">
              <w:rPr>
                <w:rFonts w:asciiTheme="majorHAnsi" w:hAnsiTheme="majorHAnsi" w:cstheme="majorHAnsi"/>
                <w:i/>
                <w:sz w:val="28"/>
                <w:szCs w:val="28"/>
              </w:rPr>
              <w:t xml:space="preserve"> năm 2024</w:t>
            </w:r>
          </w:p>
        </w:tc>
      </w:tr>
    </w:tbl>
    <w:p w14:paraId="63B84309" w14:textId="77777777" w:rsidR="00202F6F" w:rsidRDefault="00202F6F" w:rsidP="008B7210">
      <w:pPr>
        <w:pStyle w:val="BodyText1"/>
        <w:spacing w:after="0" w:line="240" w:lineRule="auto"/>
        <w:ind w:firstLine="0"/>
        <w:jc w:val="center"/>
        <w:rPr>
          <w:rFonts w:asciiTheme="majorHAnsi" w:hAnsiTheme="majorHAnsi" w:cstheme="majorHAnsi"/>
          <w:b/>
          <w:bCs/>
          <w:sz w:val="28"/>
          <w:szCs w:val="28"/>
          <w:lang w:val="en-US"/>
        </w:rPr>
      </w:pPr>
    </w:p>
    <w:p w14:paraId="5C1C1899" w14:textId="7AD54B57" w:rsidR="008B7210" w:rsidRPr="005344C8" w:rsidRDefault="008B7210" w:rsidP="008B7210">
      <w:pPr>
        <w:pStyle w:val="BodyText1"/>
        <w:spacing w:after="0" w:line="240" w:lineRule="auto"/>
        <w:ind w:firstLine="0"/>
        <w:jc w:val="center"/>
        <w:rPr>
          <w:rFonts w:asciiTheme="majorHAnsi" w:hAnsiTheme="majorHAnsi" w:cstheme="majorHAnsi"/>
          <w:b/>
          <w:bCs/>
          <w:sz w:val="28"/>
          <w:szCs w:val="28"/>
          <w:lang w:val="en-US"/>
        </w:rPr>
      </w:pPr>
      <w:r w:rsidRPr="005344C8">
        <w:rPr>
          <w:rFonts w:asciiTheme="majorHAnsi" w:hAnsiTheme="majorHAnsi" w:cstheme="majorHAnsi"/>
          <w:b/>
          <w:bCs/>
          <w:sz w:val="28"/>
          <w:szCs w:val="28"/>
        </w:rPr>
        <w:t>QUYẾT ĐỊNH</w:t>
      </w:r>
      <w:r w:rsidRPr="005344C8">
        <w:rPr>
          <w:rFonts w:asciiTheme="majorHAnsi" w:hAnsiTheme="majorHAnsi" w:cstheme="majorHAnsi"/>
          <w:b/>
          <w:bCs/>
          <w:sz w:val="28"/>
          <w:szCs w:val="28"/>
        </w:rPr>
        <w:br/>
        <w:t>Về việc chỉ định giao nhiệm vụ cung cấp dịch vụ</w:t>
      </w:r>
    </w:p>
    <w:p w14:paraId="3CE88AF6" w14:textId="33D8364F" w:rsidR="008B7210" w:rsidRPr="005344C8" w:rsidRDefault="008B7210" w:rsidP="008B7210">
      <w:pPr>
        <w:pStyle w:val="BodyText1"/>
        <w:spacing w:after="0" w:line="240" w:lineRule="auto"/>
        <w:ind w:firstLine="0"/>
        <w:jc w:val="center"/>
        <w:rPr>
          <w:rFonts w:asciiTheme="majorHAnsi" w:hAnsiTheme="majorHAnsi" w:cstheme="majorHAnsi"/>
          <w:sz w:val="28"/>
          <w:szCs w:val="28"/>
        </w:rPr>
      </w:pPr>
      <w:r w:rsidRPr="005344C8">
        <w:rPr>
          <w:rFonts w:asciiTheme="majorHAnsi" w:hAnsiTheme="majorHAnsi" w:cstheme="majorHAnsi"/>
          <w:b/>
          <w:bCs/>
          <w:sz w:val="28"/>
          <w:szCs w:val="28"/>
        </w:rPr>
        <w:t xml:space="preserve"> sự nghiệp công</w:t>
      </w:r>
      <w:r w:rsidRPr="005344C8">
        <w:rPr>
          <w:rFonts w:asciiTheme="majorHAnsi" w:hAnsiTheme="majorHAnsi" w:cstheme="majorHAnsi"/>
          <w:b/>
          <w:bCs/>
          <w:sz w:val="28"/>
          <w:szCs w:val="28"/>
          <w:lang w:val="en-US"/>
        </w:rPr>
        <w:t xml:space="preserve"> </w:t>
      </w:r>
      <w:r w:rsidRPr="005344C8">
        <w:rPr>
          <w:rFonts w:asciiTheme="majorHAnsi" w:hAnsiTheme="majorHAnsi" w:cstheme="majorHAnsi"/>
          <w:b/>
          <w:bCs/>
          <w:sz w:val="28"/>
          <w:szCs w:val="28"/>
        </w:rPr>
        <w:t>sử dụng kinh phí ngân sách Nhà nước</w:t>
      </w:r>
    </w:p>
    <w:p w14:paraId="4027CFFE" w14:textId="08A8312C" w:rsidR="008B7210" w:rsidRPr="005344C8" w:rsidRDefault="00A24877" w:rsidP="008B7210">
      <w:pPr>
        <w:pStyle w:val="Heading10"/>
        <w:keepNext/>
        <w:keepLines/>
        <w:spacing w:after="120"/>
        <w:rPr>
          <w:rFonts w:asciiTheme="majorHAnsi" w:hAnsiTheme="majorHAnsi" w:cstheme="majorHAnsi"/>
          <w:lang w:val="en-US"/>
        </w:rPr>
      </w:pPr>
      <w:r>
        <w:rPr>
          <w:rFonts w:asciiTheme="majorHAnsi" w:hAnsiTheme="majorHAnsi" w:cstheme="majorHAnsi"/>
          <w:b w:val="0"/>
          <w:bCs w:val="0"/>
          <w:noProof/>
          <w:lang w:val="en-US" w:eastAsia="en-US" w:bidi="ar-SA"/>
        </w:rPr>
        <w:pict w14:anchorId="250436FE">
          <v:shapetype id="_x0000_t32" coordsize="21600,21600" o:spt="32" o:oned="t" path="m,l21600,21600e" filled="f">
            <v:path arrowok="t" fillok="f" o:connecttype="none"/>
            <o:lock v:ext="edit" shapetype="t"/>
          </v:shapetype>
          <v:shape id="_x0000_s1078" type="#_x0000_t32" style="position:absolute;left:0;text-align:left;margin-left:169.95pt;margin-top:2pt;width:123.75pt;height:0;z-index:251658752" o:connectortype="straight"/>
        </w:pict>
      </w:r>
    </w:p>
    <w:p w14:paraId="526307D5" w14:textId="77777777" w:rsidR="008B7210" w:rsidRPr="005344C8" w:rsidRDefault="008B7210" w:rsidP="00C8700B">
      <w:pPr>
        <w:pStyle w:val="Heading10"/>
        <w:keepNext/>
        <w:keepLines/>
        <w:spacing w:after="240"/>
        <w:rPr>
          <w:rFonts w:asciiTheme="majorHAnsi" w:hAnsiTheme="majorHAnsi" w:cstheme="majorHAnsi"/>
        </w:rPr>
      </w:pPr>
      <w:r w:rsidRPr="005344C8">
        <w:rPr>
          <w:rFonts w:asciiTheme="majorHAnsi" w:hAnsiTheme="majorHAnsi" w:cstheme="majorHAnsi"/>
        </w:rPr>
        <w:t>ỦY BAN NHÂN DÂN HUYỆN</w:t>
      </w:r>
    </w:p>
    <w:p w14:paraId="3C3057F0" w14:textId="77777777" w:rsidR="008B7210" w:rsidRPr="00202F6F" w:rsidRDefault="008B7210" w:rsidP="0049188E">
      <w:pPr>
        <w:pStyle w:val="BodyText1"/>
        <w:spacing w:line="240" w:lineRule="auto"/>
        <w:ind w:firstLine="567"/>
        <w:jc w:val="both"/>
        <w:rPr>
          <w:rFonts w:asciiTheme="majorHAnsi" w:hAnsiTheme="majorHAnsi" w:cstheme="majorHAnsi"/>
          <w:sz w:val="28"/>
          <w:szCs w:val="28"/>
        </w:rPr>
      </w:pPr>
      <w:r w:rsidRPr="00202F6F">
        <w:rPr>
          <w:rFonts w:asciiTheme="majorHAnsi" w:hAnsiTheme="majorHAnsi" w:cstheme="majorHAnsi"/>
          <w:i/>
          <w:iCs/>
          <w:sz w:val="28"/>
          <w:szCs w:val="28"/>
        </w:rPr>
        <w:t>Căn cứ Luật Tổ chức chính quyền ngày 19/6/2015; Luật sửa đổi, bổ sung một số điều của Luật Tổ chức Chính phủ và Luật Tổ</w:t>
      </w:r>
      <w:bookmarkStart w:id="0" w:name="_GoBack"/>
      <w:bookmarkEnd w:id="0"/>
      <w:r w:rsidRPr="00202F6F">
        <w:rPr>
          <w:rFonts w:asciiTheme="majorHAnsi" w:hAnsiTheme="majorHAnsi" w:cstheme="majorHAnsi"/>
          <w:i/>
          <w:iCs/>
          <w:sz w:val="28"/>
          <w:szCs w:val="28"/>
        </w:rPr>
        <w:t xml:space="preserve"> chức chính quyền địa phương ngày 22/11/2019;</w:t>
      </w:r>
    </w:p>
    <w:p w14:paraId="25AA58B2" w14:textId="77777777" w:rsidR="008B7210" w:rsidRPr="00202F6F" w:rsidRDefault="008B7210" w:rsidP="0049188E">
      <w:pPr>
        <w:pStyle w:val="BodyText1"/>
        <w:spacing w:line="240" w:lineRule="auto"/>
        <w:ind w:firstLine="567"/>
        <w:jc w:val="both"/>
        <w:rPr>
          <w:rFonts w:asciiTheme="majorHAnsi" w:hAnsiTheme="majorHAnsi" w:cstheme="majorHAnsi"/>
          <w:sz w:val="28"/>
          <w:szCs w:val="28"/>
        </w:rPr>
      </w:pPr>
      <w:r w:rsidRPr="00202F6F">
        <w:rPr>
          <w:rFonts w:asciiTheme="majorHAnsi" w:hAnsiTheme="majorHAnsi" w:cstheme="majorHAnsi"/>
          <w:i/>
          <w:iCs/>
          <w:sz w:val="28"/>
          <w:szCs w:val="28"/>
        </w:rPr>
        <w:t>Căn cứ các Nghị định của Chính phủ: Nghị định số 32/2019/NĐ-CP ngày 10/4/2019 giao nhiệm vụ, đặt hàng hoặc đấu thầu cung cấp sản phẩm, dịch vụ công sử dụng ngân sách nhà nước từ nguồn kinh phí chi thường xuyên; Nghị định số 27/2022/NĐ-CP ngày 19/4/2022 quy định cơ chế quản lý, tổ chức thực hiện các chương trình mục tiêu quốc gia; Nghị định số 38/2023/NĐ-CP ngày 24/6/2023 sửa đổi, bổ sung một số điều Nghị định số 27/2022/NĐ-CP;</w:t>
      </w:r>
    </w:p>
    <w:p w14:paraId="13197B95" w14:textId="77777777" w:rsidR="008B7210" w:rsidRPr="00DF2324" w:rsidRDefault="008B7210" w:rsidP="0049188E">
      <w:pPr>
        <w:pStyle w:val="BodyText1"/>
        <w:spacing w:line="240" w:lineRule="auto"/>
        <w:ind w:firstLine="567"/>
        <w:jc w:val="both"/>
        <w:rPr>
          <w:rFonts w:asciiTheme="majorHAnsi" w:hAnsiTheme="majorHAnsi" w:cstheme="majorHAnsi"/>
          <w:i/>
          <w:iCs/>
          <w:spacing w:val="-2"/>
          <w:sz w:val="28"/>
          <w:szCs w:val="28"/>
        </w:rPr>
      </w:pPr>
      <w:r w:rsidRPr="00DF2324">
        <w:rPr>
          <w:rFonts w:asciiTheme="majorHAnsi" w:hAnsiTheme="majorHAnsi" w:cstheme="majorHAnsi"/>
          <w:i/>
          <w:iCs/>
          <w:spacing w:val="-2"/>
          <w:sz w:val="28"/>
          <w:szCs w:val="28"/>
        </w:rPr>
        <w:t xml:space="preserve">Căn cứ các Quyết định của Thủ tướng Chính phủ: Quyết định số 46/2015/QĐ-TTg ngày 28/9/2015 quy định chính sách hỗ trợ đào tạo trình độ sơ cấp, đào tạo dưới 03 tháng; Quyết định số 263/QĐ-TTg ngày 22/02/2022 phê duyệt Chương trình mục tiêu quốc gia xây dựng nông thôn mới giai đoạn 2021-2025; </w:t>
      </w:r>
    </w:p>
    <w:p w14:paraId="53A6D194" w14:textId="77777777" w:rsidR="008B7210" w:rsidRPr="00202F6F" w:rsidRDefault="008B7210" w:rsidP="0049188E">
      <w:pPr>
        <w:pStyle w:val="BodyText1"/>
        <w:spacing w:line="240" w:lineRule="auto"/>
        <w:ind w:firstLine="567"/>
        <w:jc w:val="both"/>
        <w:rPr>
          <w:rFonts w:asciiTheme="majorHAnsi" w:hAnsiTheme="majorHAnsi" w:cstheme="majorHAnsi"/>
          <w:sz w:val="28"/>
          <w:szCs w:val="28"/>
        </w:rPr>
      </w:pPr>
      <w:r w:rsidRPr="00202F6F">
        <w:rPr>
          <w:rFonts w:asciiTheme="majorHAnsi" w:hAnsiTheme="majorHAnsi" w:cstheme="majorHAnsi"/>
          <w:i/>
          <w:iCs/>
          <w:sz w:val="28"/>
          <w:szCs w:val="28"/>
        </w:rPr>
        <w:t>Căn cứ các Thông tư của Bộ Tài chính: Thông tư số 55/2023/TT-BTC ngày 15/8/2023 quy định quản lý, sử dụng và quyết toán kinh phí sự nghiệp từ nguồn ngân sách Nhà nước thực hiện các chương trình mục tiêu quốc gia giai đoạn 2021-2025; Thông tư số 152/2016/TT-BTC ngày 17/10/2016 quy định quản lý và sử dụng kinh phí hỗ trợ đào tạo trình độ sơ cấp và đào tạo dưới 03 tháng; Thông tư số 40/2019/TT-BTC ngày 28/6/2019 sửa đổi, bổ sung một số điều của Thông tư số 152/2016/TT-BTC;</w:t>
      </w:r>
    </w:p>
    <w:p w14:paraId="41C2FB6C" w14:textId="77777777" w:rsidR="008B7210" w:rsidRPr="00202F6F" w:rsidRDefault="008B7210" w:rsidP="0049188E">
      <w:pPr>
        <w:pStyle w:val="BodyText1"/>
        <w:spacing w:line="240" w:lineRule="auto"/>
        <w:ind w:firstLine="567"/>
        <w:jc w:val="both"/>
        <w:rPr>
          <w:rFonts w:asciiTheme="majorHAnsi" w:hAnsiTheme="majorHAnsi" w:cstheme="majorHAnsi"/>
          <w:sz w:val="28"/>
          <w:szCs w:val="28"/>
        </w:rPr>
      </w:pPr>
      <w:r w:rsidRPr="00202F6F">
        <w:rPr>
          <w:rFonts w:asciiTheme="majorHAnsi" w:hAnsiTheme="majorHAnsi" w:cstheme="majorHAnsi"/>
          <w:i/>
          <w:iCs/>
          <w:sz w:val="28"/>
          <w:szCs w:val="28"/>
        </w:rPr>
        <w:t>Căn cứ Thông tư số 17/2022/TT-BLĐTBXH ngày 06/9/2022 của Bộ Lao động - Thương binh và Xã hội về hướng dẫn thực hiện một số nội dung về giáo dục nghề nghiệp và giải quyết việc làm cho người lao động tại các tiểu dự án và nội dung thành phần thuộc 03 Chương trình mục tiêu quốc gia giai đoạn 2021-2025;</w:t>
      </w:r>
    </w:p>
    <w:p w14:paraId="70344436" w14:textId="77777777" w:rsidR="008B7210" w:rsidRPr="00202F6F" w:rsidRDefault="008B7210" w:rsidP="0049188E">
      <w:pPr>
        <w:pStyle w:val="BodyText1"/>
        <w:spacing w:line="240" w:lineRule="auto"/>
        <w:ind w:firstLine="567"/>
        <w:jc w:val="both"/>
        <w:rPr>
          <w:rFonts w:asciiTheme="majorHAnsi" w:hAnsiTheme="majorHAnsi" w:cstheme="majorHAnsi"/>
          <w:i/>
          <w:iCs/>
          <w:sz w:val="28"/>
          <w:szCs w:val="28"/>
        </w:rPr>
      </w:pPr>
      <w:r w:rsidRPr="00202F6F">
        <w:rPr>
          <w:rFonts w:asciiTheme="majorHAnsi" w:hAnsiTheme="majorHAnsi" w:cstheme="majorHAnsi"/>
          <w:i/>
          <w:iCs/>
          <w:sz w:val="28"/>
          <w:szCs w:val="28"/>
        </w:rPr>
        <w:t xml:space="preserve">Căn cứ các Quyết định của Uỷ ban nhân dân tỉnh Hà Tĩnh: Quyết định số 1313/QĐ-UBND ngày 08/6/2023 phê duyệt danh mục các ngành, nghề đào tạo trình độ sơ cấp và dưới 3 tháng trên địa bàn tỉnh Hà Tĩnh giai đoạn 2023-2025; Quyết định số 42/2023/QĐ-UBND ngày 31/10/2023 về quy định mức chi phí đào tạo trình độ sơ cấp, đào tạo dưới 3 tháng trên địa bàn tỉnh Hà Tĩnh; Quyết định số 608/QĐ-UBND ngày 07/3/2024 về việc phân bổ kế hoạch vốn sự nghiệp nguồn ngân sách Trung ương thực hiện các chương trình mục tiêu quốc gia xây dựng </w:t>
      </w:r>
      <w:r w:rsidRPr="00202F6F">
        <w:rPr>
          <w:rFonts w:asciiTheme="majorHAnsi" w:hAnsiTheme="majorHAnsi" w:cstheme="majorHAnsi"/>
          <w:i/>
          <w:iCs/>
          <w:sz w:val="28"/>
          <w:szCs w:val="28"/>
        </w:rPr>
        <w:lastRenderedPageBreak/>
        <w:t>nông thôn mới năm 2024;</w:t>
      </w:r>
    </w:p>
    <w:p w14:paraId="2029ADA0" w14:textId="77777777" w:rsidR="008B7210" w:rsidRPr="00202F6F" w:rsidRDefault="008B7210" w:rsidP="0049188E">
      <w:pPr>
        <w:pStyle w:val="BodyText1"/>
        <w:spacing w:line="240" w:lineRule="auto"/>
        <w:ind w:firstLine="567"/>
        <w:jc w:val="both"/>
        <w:rPr>
          <w:rFonts w:asciiTheme="majorHAnsi" w:hAnsiTheme="majorHAnsi" w:cstheme="majorHAnsi"/>
          <w:i/>
          <w:iCs/>
          <w:spacing w:val="-2"/>
          <w:sz w:val="28"/>
          <w:szCs w:val="28"/>
        </w:rPr>
      </w:pPr>
      <w:r w:rsidRPr="00202F6F">
        <w:rPr>
          <w:rFonts w:asciiTheme="majorHAnsi" w:hAnsiTheme="majorHAnsi" w:cstheme="majorHAnsi"/>
          <w:i/>
          <w:iCs/>
          <w:spacing w:val="-2"/>
          <w:sz w:val="28"/>
          <w:szCs w:val="28"/>
        </w:rPr>
        <w:t>Căn cứ Quyết định số 1536/QĐ-UBND ngày 17/4/2024 của UBND huyện Hương Sơn về việc phân bổ kế hoạch vốn sự nghiệp nguồn ngân sách Trung ương thực hiện Chương trình mục tiêu quốc gia xây dựng nông thôn mới năm 2024;</w:t>
      </w:r>
    </w:p>
    <w:p w14:paraId="72D9A26B" w14:textId="2C18D561" w:rsidR="00363A3B" w:rsidRPr="007B0BBC" w:rsidRDefault="00363A3B" w:rsidP="0049188E">
      <w:pPr>
        <w:pStyle w:val="BodyText10"/>
        <w:spacing w:line="240" w:lineRule="auto"/>
        <w:ind w:firstLine="567"/>
        <w:jc w:val="both"/>
        <w:rPr>
          <w:rFonts w:asciiTheme="majorHAnsi" w:hAnsiTheme="majorHAnsi" w:cstheme="majorHAnsi"/>
          <w:i/>
          <w:iCs/>
          <w:sz w:val="28"/>
          <w:szCs w:val="28"/>
        </w:rPr>
      </w:pPr>
      <w:r w:rsidRPr="007B0BBC">
        <w:rPr>
          <w:rFonts w:asciiTheme="majorHAnsi" w:hAnsiTheme="majorHAnsi" w:cstheme="majorHAnsi"/>
          <w:i/>
          <w:iCs/>
          <w:color w:val="auto"/>
          <w:sz w:val="28"/>
          <w:szCs w:val="28"/>
        </w:rPr>
        <w:t xml:space="preserve">Theo đề nghị của Ủy ban nhân dân xã Sơn </w:t>
      </w:r>
      <w:r w:rsidR="005B58A4" w:rsidRPr="007B0BBC">
        <w:rPr>
          <w:rFonts w:asciiTheme="majorHAnsi" w:hAnsiTheme="majorHAnsi" w:cstheme="majorHAnsi"/>
          <w:i/>
          <w:iCs/>
          <w:color w:val="auto"/>
          <w:sz w:val="28"/>
          <w:szCs w:val="28"/>
          <w:lang w:val="en-US"/>
        </w:rPr>
        <w:t>Bằng</w:t>
      </w:r>
      <w:r w:rsidR="007C4DE0" w:rsidRPr="007B0BBC">
        <w:rPr>
          <w:rFonts w:asciiTheme="majorHAnsi" w:hAnsiTheme="majorHAnsi" w:cstheme="majorHAnsi"/>
          <w:i/>
          <w:iCs/>
          <w:color w:val="auto"/>
          <w:sz w:val="28"/>
          <w:szCs w:val="28"/>
          <w:lang w:val="en-US"/>
        </w:rPr>
        <w:t xml:space="preserve"> </w:t>
      </w:r>
      <w:r w:rsidRPr="007B0BBC">
        <w:rPr>
          <w:rFonts w:asciiTheme="majorHAnsi" w:hAnsiTheme="majorHAnsi" w:cstheme="majorHAnsi"/>
          <w:i/>
          <w:iCs/>
          <w:color w:val="auto"/>
          <w:sz w:val="28"/>
          <w:szCs w:val="28"/>
        </w:rPr>
        <w:t xml:space="preserve">tại tờ trình số </w:t>
      </w:r>
      <w:r w:rsidR="001C36C6">
        <w:rPr>
          <w:rFonts w:asciiTheme="majorHAnsi" w:hAnsiTheme="majorHAnsi" w:cstheme="majorHAnsi"/>
          <w:i/>
          <w:iCs/>
          <w:color w:val="auto"/>
          <w:sz w:val="28"/>
          <w:szCs w:val="28"/>
          <w:lang w:val="en-US"/>
        </w:rPr>
        <w:t>52</w:t>
      </w:r>
      <w:r w:rsidRPr="007B0BBC">
        <w:rPr>
          <w:rFonts w:asciiTheme="majorHAnsi" w:hAnsiTheme="majorHAnsi" w:cstheme="majorHAnsi"/>
          <w:i/>
          <w:iCs/>
          <w:color w:val="auto"/>
          <w:sz w:val="28"/>
          <w:szCs w:val="28"/>
        </w:rPr>
        <w:t xml:space="preserve">/TTr-UBND ngày </w:t>
      </w:r>
      <w:r w:rsidR="001C36C6">
        <w:rPr>
          <w:rFonts w:asciiTheme="majorHAnsi" w:hAnsiTheme="majorHAnsi" w:cstheme="majorHAnsi"/>
          <w:i/>
          <w:iCs/>
          <w:color w:val="auto"/>
          <w:sz w:val="28"/>
          <w:szCs w:val="28"/>
          <w:lang w:val="en-US"/>
        </w:rPr>
        <w:t>04/10/</w:t>
      </w:r>
      <w:r w:rsidRPr="007B0BBC">
        <w:rPr>
          <w:rFonts w:asciiTheme="majorHAnsi" w:hAnsiTheme="majorHAnsi" w:cstheme="majorHAnsi"/>
          <w:i/>
          <w:iCs/>
          <w:color w:val="auto"/>
          <w:sz w:val="28"/>
          <w:szCs w:val="28"/>
        </w:rPr>
        <w:t xml:space="preserve">2024; </w:t>
      </w:r>
      <w:r w:rsidR="007B0BBC" w:rsidRPr="007B0BBC">
        <w:rPr>
          <w:rFonts w:asciiTheme="majorHAnsi" w:hAnsiTheme="majorHAnsi" w:cstheme="majorHAnsi"/>
          <w:i/>
          <w:iCs/>
          <w:sz w:val="28"/>
          <w:szCs w:val="28"/>
          <w:lang w:val="en-US"/>
        </w:rPr>
        <w:t xml:space="preserve">Trường Trung cấp nghề Lý Tự Trọng </w:t>
      </w:r>
      <w:r w:rsidRPr="007B0BBC">
        <w:rPr>
          <w:rFonts w:asciiTheme="majorHAnsi" w:hAnsiTheme="majorHAnsi" w:cstheme="majorHAnsi"/>
          <w:i/>
          <w:iCs/>
          <w:sz w:val="28"/>
          <w:szCs w:val="28"/>
        </w:rPr>
        <w:t xml:space="preserve">tại Tờ trình số </w:t>
      </w:r>
      <w:r w:rsidR="0081412F">
        <w:rPr>
          <w:rFonts w:asciiTheme="majorHAnsi" w:hAnsiTheme="majorHAnsi" w:cstheme="majorHAnsi"/>
          <w:i/>
          <w:iCs/>
          <w:sz w:val="28"/>
          <w:szCs w:val="28"/>
          <w:lang w:val="en-US"/>
        </w:rPr>
        <w:t>54</w:t>
      </w:r>
      <w:r w:rsidRPr="007B0BBC">
        <w:rPr>
          <w:rFonts w:asciiTheme="majorHAnsi" w:hAnsiTheme="majorHAnsi" w:cstheme="majorHAnsi"/>
          <w:i/>
          <w:iCs/>
          <w:sz w:val="28"/>
          <w:szCs w:val="28"/>
        </w:rPr>
        <w:t xml:space="preserve">/TTr-GDNN </w:t>
      </w:r>
      <w:r w:rsidR="00257D2E">
        <w:rPr>
          <w:rFonts w:asciiTheme="majorHAnsi" w:hAnsiTheme="majorHAnsi" w:cstheme="majorHAnsi"/>
          <w:i/>
          <w:iCs/>
          <w:sz w:val="28"/>
          <w:szCs w:val="28"/>
          <w:lang w:val="en-US"/>
        </w:rPr>
        <w:t xml:space="preserve">ngày </w:t>
      </w:r>
      <w:r w:rsidR="007C4DE0" w:rsidRPr="007B0BBC">
        <w:rPr>
          <w:rFonts w:asciiTheme="majorHAnsi" w:hAnsiTheme="majorHAnsi" w:cstheme="majorHAnsi"/>
          <w:i/>
          <w:iCs/>
          <w:sz w:val="28"/>
          <w:szCs w:val="28"/>
          <w:lang w:val="en-US"/>
        </w:rPr>
        <w:t>2</w:t>
      </w:r>
      <w:r w:rsidR="0081412F">
        <w:rPr>
          <w:rFonts w:asciiTheme="majorHAnsi" w:hAnsiTheme="majorHAnsi" w:cstheme="majorHAnsi"/>
          <w:i/>
          <w:iCs/>
          <w:sz w:val="28"/>
          <w:szCs w:val="28"/>
          <w:lang w:val="en-US"/>
        </w:rPr>
        <w:t>7</w:t>
      </w:r>
      <w:r w:rsidR="007C4DE0" w:rsidRPr="007B0BBC">
        <w:rPr>
          <w:rFonts w:asciiTheme="majorHAnsi" w:hAnsiTheme="majorHAnsi" w:cstheme="majorHAnsi"/>
          <w:i/>
          <w:iCs/>
          <w:sz w:val="28"/>
          <w:szCs w:val="28"/>
          <w:lang w:val="en-US"/>
        </w:rPr>
        <w:t>/9</w:t>
      </w:r>
      <w:r w:rsidRPr="007B0BBC">
        <w:rPr>
          <w:rFonts w:asciiTheme="majorHAnsi" w:hAnsiTheme="majorHAnsi" w:cstheme="majorHAnsi"/>
          <w:i/>
          <w:iCs/>
          <w:sz w:val="28"/>
          <w:szCs w:val="28"/>
        </w:rPr>
        <w:t xml:space="preserve">/2024 và </w:t>
      </w:r>
      <w:r w:rsidR="008B7210" w:rsidRPr="007B0BBC">
        <w:rPr>
          <w:rFonts w:asciiTheme="majorHAnsi" w:hAnsiTheme="majorHAnsi" w:cstheme="majorHAnsi"/>
          <w:bCs/>
          <w:i/>
          <w:iCs/>
          <w:sz w:val="28"/>
          <w:szCs w:val="28"/>
        </w:rPr>
        <w:t>Văn phòng Điều phối Chương trình mục tiêu quốc gia xây dựng nông thôn mới huyện</w:t>
      </w:r>
      <w:r w:rsidRPr="007B0BBC">
        <w:rPr>
          <w:rFonts w:asciiTheme="majorHAnsi" w:hAnsiTheme="majorHAnsi" w:cstheme="majorHAnsi"/>
          <w:i/>
          <w:iCs/>
          <w:sz w:val="28"/>
          <w:szCs w:val="28"/>
        </w:rPr>
        <w:t>.</w:t>
      </w:r>
    </w:p>
    <w:p w14:paraId="72D9A26C" w14:textId="79B0C7F2" w:rsidR="00363A3B" w:rsidRPr="00202F6F" w:rsidRDefault="00363A3B" w:rsidP="00B5646E">
      <w:pPr>
        <w:pStyle w:val="Heading10"/>
        <w:keepNext/>
        <w:keepLines/>
        <w:spacing w:before="120" w:after="240"/>
        <w:rPr>
          <w:rFonts w:asciiTheme="majorHAnsi" w:hAnsiTheme="majorHAnsi" w:cstheme="majorHAnsi"/>
          <w:lang w:val="en-US"/>
        </w:rPr>
      </w:pPr>
      <w:bookmarkStart w:id="1" w:name="bookmark7"/>
      <w:bookmarkStart w:id="2" w:name="bookmark8"/>
      <w:bookmarkStart w:id="3" w:name="bookmark9"/>
      <w:r w:rsidRPr="00202F6F">
        <w:rPr>
          <w:rFonts w:asciiTheme="majorHAnsi" w:hAnsiTheme="majorHAnsi" w:cstheme="majorHAnsi"/>
        </w:rPr>
        <w:t>QUYẾT ĐỊNH</w:t>
      </w:r>
      <w:bookmarkEnd w:id="1"/>
      <w:bookmarkEnd w:id="2"/>
      <w:bookmarkEnd w:id="3"/>
      <w:r w:rsidR="008B7210" w:rsidRPr="00202F6F">
        <w:rPr>
          <w:rFonts w:asciiTheme="majorHAnsi" w:hAnsiTheme="majorHAnsi" w:cstheme="majorHAnsi"/>
          <w:lang w:val="en-US"/>
        </w:rPr>
        <w:t>:</w:t>
      </w:r>
    </w:p>
    <w:p w14:paraId="72D9A26D" w14:textId="3F724BDC" w:rsidR="00363A3B" w:rsidRPr="00202F6F" w:rsidRDefault="00363A3B" w:rsidP="0049188E">
      <w:pPr>
        <w:pStyle w:val="BodyText10"/>
        <w:spacing w:line="240" w:lineRule="auto"/>
        <w:ind w:firstLine="567"/>
        <w:jc w:val="both"/>
        <w:rPr>
          <w:rFonts w:asciiTheme="majorHAnsi" w:hAnsiTheme="majorHAnsi" w:cstheme="majorHAnsi"/>
          <w:sz w:val="28"/>
          <w:szCs w:val="28"/>
        </w:rPr>
      </w:pPr>
      <w:r w:rsidRPr="00202F6F">
        <w:rPr>
          <w:rFonts w:asciiTheme="majorHAnsi" w:hAnsiTheme="majorHAnsi" w:cstheme="majorHAnsi"/>
          <w:b/>
          <w:bCs/>
          <w:sz w:val="28"/>
          <w:szCs w:val="28"/>
        </w:rPr>
        <w:t xml:space="preserve">Điều 1. </w:t>
      </w:r>
      <w:r w:rsidRPr="00202F6F">
        <w:rPr>
          <w:rFonts w:asciiTheme="majorHAnsi" w:hAnsiTheme="majorHAnsi" w:cstheme="majorHAnsi"/>
          <w:sz w:val="28"/>
          <w:szCs w:val="28"/>
        </w:rPr>
        <w:t xml:space="preserve">Chỉ định giao nhiệm vụ cung cấp dịch vụ sự nghiệp công sử dụng kinh phí ngân sách nhà nước cho </w:t>
      </w:r>
      <w:r w:rsidR="00BE30B4">
        <w:rPr>
          <w:rFonts w:asciiTheme="majorHAnsi" w:hAnsiTheme="majorHAnsi" w:cstheme="majorHAnsi"/>
          <w:sz w:val="28"/>
          <w:szCs w:val="28"/>
          <w:lang w:val="en-US"/>
        </w:rPr>
        <w:t>Trường Trung cấp nghề Lý Tự Trọng</w:t>
      </w:r>
      <w:r w:rsidRPr="00202F6F">
        <w:rPr>
          <w:rFonts w:asciiTheme="majorHAnsi" w:hAnsiTheme="majorHAnsi" w:cstheme="majorHAnsi"/>
          <w:sz w:val="28"/>
          <w:szCs w:val="28"/>
        </w:rPr>
        <w:t>, với các nội dung như sau:</w:t>
      </w:r>
    </w:p>
    <w:p w14:paraId="72D9A26E" w14:textId="54991DED"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4" w:name="bookmark10"/>
      <w:bookmarkEnd w:id="4"/>
      <w:r w:rsidRPr="00202F6F">
        <w:rPr>
          <w:rFonts w:asciiTheme="majorHAnsi" w:hAnsiTheme="majorHAnsi" w:cstheme="majorHAnsi"/>
          <w:sz w:val="28"/>
          <w:szCs w:val="28"/>
        </w:rPr>
        <w:t>1. Đào tạ</w:t>
      </w:r>
      <w:r w:rsidR="00BB7D9C">
        <w:rPr>
          <w:rFonts w:asciiTheme="majorHAnsi" w:hAnsiTheme="majorHAnsi" w:cstheme="majorHAnsi"/>
          <w:sz w:val="28"/>
          <w:szCs w:val="28"/>
        </w:rPr>
        <w:t>o nghề sơ cấp và dưới 3 tháng: N</w:t>
      </w:r>
      <w:r w:rsidRPr="00202F6F">
        <w:rPr>
          <w:rFonts w:asciiTheme="majorHAnsi" w:hAnsiTheme="majorHAnsi" w:cstheme="majorHAnsi"/>
          <w:sz w:val="28"/>
          <w:szCs w:val="28"/>
        </w:rPr>
        <w:t xml:space="preserve">ghề </w:t>
      </w:r>
      <w:r w:rsidR="00BE30B4">
        <w:rPr>
          <w:rFonts w:asciiTheme="majorHAnsi" w:hAnsiTheme="majorHAnsi" w:cstheme="majorHAnsi"/>
          <w:sz w:val="28"/>
          <w:szCs w:val="28"/>
          <w:lang w:val="en-US"/>
        </w:rPr>
        <w:t xml:space="preserve">nuôi ong lấy mật </w:t>
      </w:r>
      <w:r w:rsidRPr="00202F6F">
        <w:rPr>
          <w:rFonts w:asciiTheme="majorHAnsi" w:hAnsiTheme="majorHAnsi" w:cstheme="majorHAnsi"/>
          <w:sz w:val="28"/>
          <w:szCs w:val="28"/>
        </w:rPr>
        <w:t xml:space="preserve">cho người lao động tại xã Sơn </w:t>
      </w:r>
      <w:r w:rsidR="00BE30B4">
        <w:rPr>
          <w:rFonts w:asciiTheme="majorHAnsi" w:hAnsiTheme="majorHAnsi" w:cstheme="majorHAnsi"/>
          <w:sz w:val="28"/>
          <w:szCs w:val="28"/>
          <w:lang w:val="en-US"/>
        </w:rPr>
        <w:t>Bằng</w:t>
      </w:r>
      <w:r w:rsidRPr="00202F6F">
        <w:rPr>
          <w:rFonts w:asciiTheme="majorHAnsi" w:hAnsiTheme="majorHAnsi" w:cstheme="majorHAnsi"/>
          <w:sz w:val="28"/>
          <w:szCs w:val="28"/>
        </w:rPr>
        <w:t>.</w:t>
      </w:r>
    </w:p>
    <w:p w14:paraId="72D9A26F" w14:textId="77777777"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5" w:name="bookmark11"/>
      <w:bookmarkEnd w:id="5"/>
      <w:r w:rsidRPr="00202F6F">
        <w:rPr>
          <w:rFonts w:asciiTheme="majorHAnsi" w:hAnsiTheme="majorHAnsi" w:cstheme="majorHAnsi"/>
          <w:sz w:val="28"/>
          <w:szCs w:val="28"/>
        </w:rPr>
        <w:t>a) Số lượng, khối lượng dịch vụ sự nghiệp công đặt hàng:</w:t>
      </w:r>
    </w:p>
    <w:p w14:paraId="72D9A270" w14:textId="77777777"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6" w:name="bookmark12"/>
      <w:bookmarkEnd w:id="6"/>
      <w:r w:rsidRPr="00202F6F">
        <w:rPr>
          <w:rFonts w:asciiTheme="majorHAnsi" w:hAnsiTheme="majorHAnsi" w:cstheme="majorHAnsi"/>
          <w:sz w:val="28"/>
          <w:szCs w:val="28"/>
        </w:rPr>
        <w:t>- Số lượng: 01 lớp.</w:t>
      </w:r>
    </w:p>
    <w:p w14:paraId="72D9A271" w14:textId="56D2742E"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7" w:name="bookmark13"/>
      <w:bookmarkEnd w:id="7"/>
      <w:r w:rsidRPr="00202F6F">
        <w:rPr>
          <w:rFonts w:asciiTheme="majorHAnsi" w:hAnsiTheme="majorHAnsi" w:cstheme="majorHAnsi"/>
          <w:sz w:val="28"/>
          <w:szCs w:val="28"/>
        </w:rPr>
        <w:t>- Số lượng học viên: 3</w:t>
      </w:r>
      <w:r w:rsidR="007C4DE0">
        <w:rPr>
          <w:rFonts w:asciiTheme="majorHAnsi" w:hAnsiTheme="majorHAnsi" w:cstheme="majorHAnsi"/>
          <w:sz w:val="28"/>
          <w:szCs w:val="28"/>
          <w:lang w:val="en-US"/>
        </w:rPr>
        <w:t>5</w:t>
      </w:r>
      <w:r w:rsidRPr="00202F6F">
        <w:rPr>
          <w:rFonts w:asciiTheme="majorHAnsi" w:hAnsiTheme="majorHAnsi" w:cstheme="majorHAnsi"/>
          <w:sz w:val="28"/>
          <w:szCs w:val="28"/>
        </w:rPr>
        <w:t xml:space="preserve"> người.</w:t>
      </w:r>
    </w:p>
    <w:p w14:paraId="72D9A272" w14:textId="6266A08C"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8" w:name="bookmark14"/>
      <w:bookmarkEnd w:id="8"/>
      <w:r w:rsidRPr="00202F6F">
        <w:rPr>
          <w:rFonts w:asciiTheme="majorHAnsi" w:hAnsiTheme="majorHAnsi" w:cstheme="majorHAnsi"/>
          <w:sz w:val="28"/>
          <w:szCs w:val="28"/>
        </w:rPr>
        <w:t xml:space="preserve">- Địa điểm tổ chức: Tại xã Sơn </w:t>
      </w:r>
      <w:r w:rsidR="00BE30B4">
        <w:rPr>
          <w:rFonts w:asciiTheme="majorHAnsi" w:hAnsiTheme="majorHAnsi" w:cstheme="majorHAnsi"/>
          <w:sz w:val="28"/>
          <w:szCs w:val="28"/>
          <w:lang w:val="en-US"/>
        </w:rPr>
        <w:t>Bằng</w:t>
      </w:r>
      <w:r w:rsidRPr="00202F6F">
        <w:rPr>
          <w:rFonts w:asciiTheme="majorHAnsi" w:hAnsiTheme="majorHAnsi" w:cstheme="majorHAnsi"/>
          <w:sz w:val="28"/>
          <w:szCs w:val="28"/>
        </w:rPr>
        <w:t>.</w:t>
      </w:r>
    </w:p>
    <w:p w14:paraId="72D9A273" w14:textId="77777777"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9" w:name="bookmark15"/>
      <w:bookmarkEnd w:id="9"/>
      <w:r w:rsidRPr="00202F6F">
        <w:rPr>
          <w:rFonts w:asciiTheme="majorHAnsi" w:hAnsiTheme="majorHAnsi" w:cstheme="majorHAnsi"/>
          <w:sz w:val="28"/>
          <w:szCs w:val="28"/>
        </w:rPr>
        <w:t>b) Chất lượng dịch vụ sự nghiệp công: Học viên được trang bị đầy đủ kiến thức, có kỹ năng đáp ứng được yêu cầu thực tế của công việc, được cấp chứng chỉ đối với nghề.</w:t>
      </w:r>
    </w:p>
    <w:p w14:paraId="72D9A274" w14:textId="77777777"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10" w:name="bookmark16"/>
      <w:bookmarkEnd w:id="10"/>
      <w:r w:rsidRPr="00202F6F">
        <w:rPr>
          <w:rFonts w:asciiTheme="majorHAnsi" w:hAnsiTheme="majorHAnsi" w:cstheme="majorHAnsi"/>
          <w:sz w:val="28"/>
          <w:szCs w:val="28"/>
          <w:lang w:val="en-US"/>
        </w:rPr>
        <w:t xml:space="preserve">c) </w:t>
      </w:r>
      <w:r w:rsidRPr="00202F6F">
        <w:rPr>
          <w:rFonts w:asciiTheme="majorHAnsi" w:hAnsiTheme="majorHAnsi" w:cstheme="majorHAnsi"/>
          <w:sz w:val="28"/>
          <w:szCs w:val="28"/>
        </w:rPr>
        <w:t>Thời gian triển khai và thời gian hoàn thành:</w:t>
      </w:r>
    </w:p>
    <w:p w14:paraId="72D9A275" w14:textId="3B5FE4CE"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11" w:name="bookmark17"/>
      <w:bookmarkEnd w:id="11"/>
      <w:r w:rsidRPr="00202F6F">
        <w:rPr>
          <w:rFonts w:asciiTheme="majorHAnsi" w:hAnsiTheme="majorHAnsi" w:cstheme="majorHAnsi"/>
          <w:sz w:val="28"/>
          <w:szCs w:val="28"/>
        </w:rPr>
        <w:t xml:space="preserve">- Bắt đầu: Tháng </w:t>
      </w:r>
      <w:r w:rsidR="007C4DE0">
        <w:rPr>
          <w:rFonts w:asciiTheme="majorHAnsi" w:hAnsiTheme="majorHAnsi" w:cstheme="majorHAnsi"/>
          <w:sz w:val="28"/>
          <w:szCs w:val="28"/>
          <w:lang w:val="en-US"/>
        </w:rPr>
        <w:t>10</w:t>
      </w:r>
      <w:r w:rsidRPr="00202F6F">
        <w:rPr>
          <w:rFonts w:asciiTheme="majorHAnsi" w:hAnsiTheme="majorHAnsi" w:cstheme="majorHAnsi"/>
          <w:sz w:val="28"/>
          <w:szCs w:val="28"/>
        </w:rPr>
        <w:t xml:space="preserve"> năm 2024;</w:t>
      </w:r>
    </w:p>
    <w:p w14:paraId="72D9A276" w14:textId="653DEA6F"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12" w:name="bookmark18"/>
      <w:bookmarkEnd w:id="12"/>
      <w:r w:rsidRPr="00202F6F">
        <w:rPr>
          <w:rFonts w:asciiTheme="majorHAnsi" w:hAnsiTheme="majorHAnsi" w:cstheme="majorHAnsi"/>
          <w:sz w:val="28"/>
          <w:szCs w:val="28"/>
        </w:rPr>
        <w:t xml:space="preserve">- Kết thúc: Tháng </w:t>
      </w:r>
      <w:r w:rsidR="006F131A" w:rsidRPr="00202F6F">
        <w:rPr>
          <w:rFonts w:asciiTheme="majorHAnsi" w:hAnsiTheme="majorHAnsi" w:cstheme="majorHAnsi"/>
          <w:sz w:val="28"/>
          <w:szCs w:val="28"/>
        </w:rPr>
        <w:t>1</w:t>
      </w:r>
      <w:r w:rsidR="00BE30B4">
        <w:rPr>
          <w:rFonts w:asciiTheme="majorHAnsi" w:hAnsiTheme="majorHAnsi" w:cstheme="majorHAnsi"/>
          <w:sz w:val="28"/>
          <w:szCs w:val="28"/>
          <w:lang w:val="en-US"/>
        </w:rPr>
        <w:t>2</w:t>
      </w:r>
      <w:r w:rsidRPr="00202F6F">
        <w:rPr>
          <w:rFonts w:asciiTheme="majorHAnsi" w:hAnsiTheme="majorHAnsi" w:cstheme="majorHAnsi"/>
          <w:sz w:val="28"/>
          <w:szCs w:val="28"/>
        </w:rPr>
        <w:t xml:space="preserve"> năm 2024.</w:t>
      </w:r>
    </w:p>
    <w:p w14:paraId="72D9A277" w14:textId="77777777"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13" w:name="bookmark19"/>
      <w:bookmarkEnd w:id="13"/>
      <w:r w:rsidRPr="00202F6F">
        <w:rPr>
          <w:rFonts w:asciiTheme="majorHAnsi" w:hAnsiTheme="majorHAnsi" w:cstheme="majorHAnsi"/>
          <w:sz w:val="28"/>
          <w:szCs w:val="28"/>
        </w:rPr>
        <w:t>d) Đơn giá, giá trị đặt hàng: Theo hợp đồng ký kết giữa 2 bên.</w:t>
      </w:r>
    </w:p>
    <w:p w14:paraId="72D9A278" w14:textId="77777777"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14" w:name="bookmark20"/>
      <w:bookmarkEnd w:id="14"/>
      <w:r w:rsidRPr="00202F6F">
        <w:rPr>
          <w:rFonts w:asciiTheme="majorHAnsi" w:hAnsiTheme="majorHAnsi" w:cstheme="majorHAnsi"/>
          <w:sz w:val="28"/>
          <w:szCs w:val="28"/>
        </w:rPr>
        <w:t>e) Phương thức thanh toán, quyết toán: Theo quy định hiện hành.</w:t>
      </w:r>
    </w:p>
    <w:p w14:paraId="72D9A279" w14:textId="77777777" w:rsidR="00363A3B" w:rsidRPr="00202F6F" w:rsidRDefault="00363A3B" w:rsidP="0049188E">
      <w:pPr>
        <w:pStyle w:val="BodyText10"/>
        <w:spacing w:line="240" w:lineRule="auto"/>
        <w:ind w:firstLine="567"/>
        <w:jc w:val="both"/>
        <w:rPr>
          <w:rFonts w:asciiTheme="majorHAnsi" w:hAnsiTheme="majorHAnsi" w:cstheme="majorHAnsi"/>
          <w:sz w:val="28"/>
          <w:szCs w:val="28"/>
        </w:rPr>
      </w:pPr>
      <w:r w:rsidRPr="00202F6F">
        <w:rPr>
          <w:rFonts w:asciiTheme="majorHAnsi" w:hAnsiTheme="majorHAnsi" w:cstheme="majorHAnsi"/>
          <w:sz w:val="28"/>
          <w:szCs w:val="28"/>
        </w:rPr>
        <w:t>g) Phương thức nghiệm thu: Tính theo sản phẩm dịch vụ đầu ra.</w:t>
      </w:r>
    </w:p>
    <w:p w14:paraId="72D9A27A" w14:textId="23752A8C"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15" w:name="bookmark21"/>
      <w:bookmarkEnd w:id="15"/>
      <w:r w:rsidRPr="00202F6F">
        <w:rPr>
          <w:rFonts w:asciiTheme="majorHAnsi" w:hAnsiTheme="majorHAnsi" w:cstheme="majorHAnsi"/>
          <w:sz w:val="28"/>
          <w:szCs w:val="28"/>
        </w:rPr>
        <w:t>2.</w:t>
      </w:r>
      <w:r w:rsidR="00B66155">
        <w:rPr>
          <w:rFonts w:asciiTheme="majorHAnsi" w:hAnsiTheme="majorHAnsi" w:cstheme="majorHAnsi"/>
          <w:sz w:val="28"/>
          <w:szCs w:val="28"/>
          <w:lang w:val="en-US"/>
        </w:rPr>
        <w:t xml:space="preserve"> </w:t>
      </w:r>
      <w:r w:rsidRPr="00202F6F">
        <w:rPr>
          <w:rFonts w:asciiTheme="majorHAnsi" w:hAnsiTheme="majorHAnsi" w:cstheme="majorHAnsi"/>
          <w:sz w:val="28"/>
          <w:szCs w:val="28"/>
        </w:rPr>
        <w:t xml:space="preserve">Quyền và nghĩa vụ của </w:t>
      </w:r>
      <w:r w:rsidR="00BE30B4">
        <w:rPr>
          <w:rFonts w:asciiTheme="majorHAnsi" w:hAnsiTheme="majorHAnsi" w:cstheme="majorHAnsi"/>
          <w:sz w:val="28"/>
          <w:szCs w:val="28"/>
          <w:lang w:val="en-US"/>
        </w:rPr>
        <w:t>Trường Trung cấp nghề Lý Tự Trọng</w:t>
      </w:r>
      <w:r w:rsidRPr="00202F6F">
        <w:rPr>
          <w:rFonts w:asciiTheme="majorHAnsi" w:hAnsiTheme="majorHAnsi" w:cstheme="majorHAnsi"/>
          <w:sz w:val="28"/>
          <w:szCs w:val="28"/>
        </w:rPr>
        <w:t>:</w:t>
      </w:r>
    </w:p>
    <w:p w14:paraId="72D9A27B" w14:textId="1E486634"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16" w:name="bookmark22"/>
      <w:bookmarkEnd w:id="16"/>
      <w:r w:rsidRPr="00202F6F">
        <w:rPr>
          <w:rFonts w:asciiTheme="majorHAnsi" w:hAnsiTheme="majorHAnsi" w:cstheme="majorHAnsi"/>
          <w:sz w:val="28"/>
          <w:szCs w:val="28"/>
        </w:rPr>
        <w:t xml:space="preserve">- Phối hợp </w:t>
      </w:r>
      <w:r w:rsidRPr="00202F6F">
        <w:rPr>
          <w:rFonts w:asciiTheme="majorHAnsi" w:hAnsiTheme="majorHAnsi" w:cstheme="majorHAnsi"/>
          <w:iCs/>
          <w:sz w:val="28"/>
          <w:szCs w:val="28"/>
        </w:rPr>
        <w:t>Ủy ban nhân dân</w:t>
      </w:r>
      <w:r w:rsidRPr="00202F6F">
        <w:rPr>
          <w:rFonts w:asciiTheme="majorHAnsi" w:hAnsiTheme="majorHAnsi" w:cstheme="majorHAnsi"/>
          <w:sz w:val="28"/>
          <w:szCs w:val="28"/>
        </w:rPr>
        <w:t xml:space="preserve"> xã Sơn </w:t>
      </w:r>
      <w:r w:rsidR="00BE30B4">
        <w:rPr>
          <w:rFonts w:asciiTheme="majorHAnsi" w:hAnsiTheme="majorHAnsi" w:cstheme="majorHAnsi"/>
          <w:sz w:val="28"/>
          <w:szCs w:val="28"/>
          <w:lang w:val="en-US"/>
        </w:rPr>
        <w:t>Bằng</w:t>
      </w:r>
      <w:r w:rsidRPr="00202F6F">
        <w:rPr>
          <w:rFonts w:asciiTheme="majorHAnsi" w:hAnsiTheme="majorHAnsi" w:cstheme="majorHAnsi"/>
          <w:sz w:val="28"/>
          <w:szCs w:val="28"/>
        </w:rPr>
        <w:t xml:space="preserve"> ký kết hợp đồng, hoàn thiện hồ sơ mở lớp và tổ chức đào tạo nghề cho lao động nông thôn đúng đối tượng, phù hợp với nhu cầu học nghề của người lao động gắn với kế hoạch phát triển kinh tế</w:t>
      </w:r>
      <w:r w:rsidR="00797AA2">
        <w:rPr>
          <w:rFonts w:asciiTheme="majorHAnsi" w:hAnsiTheme="majorHAnsi" w:cstheme="majorHAnsi"/>
          <w:sz w:val="28"/>
          <w:szCs w:val="28"/>
          <w:lang w:val="en-US"/>
        </w:rPr>
        <w:t xml:space="preserve"> </w:t>
      </w:r>
      <w:r w:rsidRPr="00202F6F">
        <w:rPr>
          <w:rFonts w:asciiTheme="majorHAnsi" w:hAnsiTheme="majorHAnsi" w:cstheme="majorHAnsi"/>
          <w:sz w:val="28"/>
          <w:szCs w:val="28"/>
        </w:rPr>
        <w:t>-</w:t>
      </w:r>
      <w:r w:rsidR="00797AA2">
        <w:rPr>
          <w:rFonts w:asciiTheme="majorHAnsi" w:hAnsiTheme="majorHAnsi" w:cstheme="majorHAnsi"/>
          <w:sz w:val="28"/>
          <w:szCs w:val="28"/>
          <w:lang w:val="en-US"/>
        </w:rPr>
        <w:t xml:space="preserve"> </w:t>
      </w:r>
      <w:r w:rsidRPr="00202F6F">
        <w:rPr>
          <w:rFonts w:asciiTheme="majorHAnsi" w:hAnsiTheme="majorHAnsi" w:cstheme="majorHAnsi"/>
          <w:sz w:val="28"/>
          <w:szCs w:val="28"/>
        </w:rPr>
        <w:t>xã hội của địa phương, đáp ứng nhu cầu thị trường lao động và giải quyết việc làm, tự tạo việc làm sau đào tạo.</w:t>
      </w:r>
    </w:p>
    <w:p w14:paraId="72D9A27C" w14:textId="77777777" w:rsidR="00363A3B" w:rsidRPr="00202F6F" w:rsidRDefault="00363A3B" w:rsidP="0049188E">
      <w:pPr>
        <w:pStyle w:val="BodyText10"/>
        <w:spacing w:line="240" w:lineRule="auto"/>
        <w:ind w:firstLine="567"/>
        <w:jc w:val="both"/>
        <w:rPr>
          <w:rFonts w:asciiTheme="majorHAnsi" w:hAnsiTheme="majorHAnsi" w:cstheme="majorHAnsi"/>
          <w:sz w:val="28"/>
          <w:szCs w:val="28"/>
        </w:rPr>
      </w:pPr>
      <w:bookmarkStart w:id="17" w:name="bookmark23"/>
      <w:bookmarkEnd w:id="17"/>
      <w:r w:rsidRPr="00202F6F">
        <w:rPr>
          <w:rFonts w:asciiTheme="majorHAnsi" w:hAnsiTheme="majorHAnsi" w:cstheme="majorHAnsi"/>
          <w:sz w:val="28"/>
          <w:szCs w:val="28"/>
        </w:rPr>
        <w:t xml:space="preserve">- Tổ chức mở lớp đào tạo nghề phải đáp ứng các điều kiện về cơ sở vật chất, trang thiết bị, đội ngũ giáo viên; chương trình, giáo trình và các điều kiện khác theo đúng quy định hiện hành; tổ chức tốt công tác khai giảng, dạy học, lựa chọn địa điểm tổ chức thực hành phù hợp với điều kiện đi lại của các học viên, đảm bảo </w:t>
      </w:r>
      <w:r w:rsidRPr="00202F6F">
        <w:rPr>
          <w:rFonts w:asciiTheme="majorHAnsi" w:hAnsiTheme="majorHAnsi" w:cstheme="majorHAnsi"/>
          <w:sz w:val="28"/>
          <w:szCs w:val="28"/>
        </w:rPr>
        <w:lastRenderedPageBreak/>
        <w:t>thời gian, chất lượng; sử dụng các nguồn kinh phí hợp pháp để tổ chức đào tạo và hoàn thành hồ sơ thanh quyết toán theo các quy định.</w:t>
      </w:r>
    </w:p>
    <w:p w14:paraId="1A315595" w14:textId="6B8110EE" w:rsidR="00BC5A36" w:rsidRPr="00A91FE8" w:rsidRDefault="00BC5A36" w:rsidP="0049188E">
      <w:pPr>
        <w:pStyle w:val="BodyText10"/>
        <w:spacing w:line="240" w:lineRule="auto"/>
        <w:ind w:firstLine="567"/>
        <w:jc w:val="both"/>
        <w:rPr>
          <w:rFonts w:asciiTheme="majorHAnsi" w:hAnsiTheme="majorHAnsi" w:cstheme="majorHAnsi"/>
          <w:sz w:val="28"/>
          <w:szCs w:val="28"/>
          <w:lang w:val="en-US"/>
        </w:rPr>
      </w:pPr>
      <w:r w:rsidRPr="005344C8">
        <w:rPr>
          <w:rFonts w:asciiTheme="majorHAnsi" w:hAnsiTheme="majorHAnsi" w:cstheme="majorHAnsi"/>
          <w:b/>
          <w:bCs/>
          <w:sz w:val="28"/>
          <w:szCs w:val="28"/>
        </w:rPr>
        <w:t xml:space="preserve">Điều 2. </w:t>
      </w:r>
      <w:r w:rsidRPr="005344C8">
        <w:rPr>
          <w:rFonts w:asciiTheme="majorHAnsi" w:hAnsiTheme="majorHAnsi" w:cstheme="majorHAnsi"/>
          <w:sz w:val="28"/>
          <w:szCs w:val="28"/>
        </w:rPr>
        <w:t xml:space="preserve">Giao Ủy ban nhân dân xã </w:t>
      </w:r>
      <w:r>
        <w:rPr>
          <w:rFonts w:asciiTheme="majorHAnsi" w:hAnsiTheme="majorHAnsi" w:cstheme="majorHAnsi"/>
          <w:sz w:val="28"/>
          <w:szCs w:val="28"/>
          <w:lang w:val="en-US"/>
        </w:rPr>
        <w:t xml:space="preserve">Sơn </w:t>
      </w:r>
      <w:r w:rsidR="00BE30B4">
        <w:rPr>
          <w:rFonts w:asciiTheme="majorHAnsi" w:hAnsiTheme="majorHAnsi" w:cstheme="majorHAnsi"/>
          <w:sz w:val="28"/>
          <w:szCs w:val="28"/>
          <w:lang w:val="en-US"/>
        </w:rPr>
        <w:t>Bằng</w:t>
      </w:r>
      <w:r w:rsidRPr="005344C8">
        <w:rPr>
          <w:rFonts w:asciiTheme="majorHAnsi" w:hAnsiTheme="majorHAnsi" w:cstheme="majorHAnsi"/>
          <w:sz w:val="28"/>
          <w:szCs w:val="28"/>
        </w:rPr>
        <w:t xml:space="preserve"> tiến hành thẩm định hồ sơ mở lớp đào tạo nghề, ký kết hợp đồng với </w:t>
      </w:r>
      <w:r w:rsidR="00BE30B4">
        <w:rPr>
          <w:rFonts w:asciiTheme="majorHAnsi" w:hAnsiTheme="majorHAnsi" w:cstheme="majorHAnsi"/>
          <w:sz w:val="28"/>
          <w:szCs w:val="28"/>
          <w:lang w:val="en-US"/>
        </w:rPr>
        <w:t xml:space="preserve">Trường Trung cấp nghề Lý Tự Trọng </w:t>
      </w:r>
      <w:r w:rsidRPr="005344C8">
        <w:rPr>
          <w:rFonts w:asciiTheme="majorHAnsi" w:hAnsiTheme="majorHAnsi" w:cstheme="majorHAnsi"/>
          <w:sz w:val="28"/>
          <w:szCs w:val="28"/>
        </w:rPr>
        <w:t xml:space="preserve">và phối hợp với </w:t>
      </w:r>
      <w:r w:rsidRPr="005344C8">
        <w:rPr>
          <w:rFonts w:asciiTheme="majorHAnsi" w:hAnsiTheme="majorHAnsi" w:cstheme="majorHAnsi"/>
          <w:bCs/>
          <w:sz w:val="28"/>
          <w:szCs w:val="28"/>
        </w:rPr>
        <w:t>Văn phòng Điều phối Chương trình mục tiêu quốc gia xây dựng nông thôn mới huyện</w:t>
      </w:r>
      <w:r w:rsidRPr="005344C8">
        <w:rPr>
          <w:rFonts w:asciiTheme="majorHAnsi" w:hAnsiTheme="majorHAnsi" w:cstheme="majorHAnsi"/>
          <w:bCs/>
          <w:sz w:val="28"/>
          <w:szCs w:val="28"/>
          <w:lang w:val="en-US"/>
        </w:rPr>
        <w:t xml:space="preserve"> </w:t>
      </w:r>
      <w:r w:rsidRPr="005344C8">
        <w:rPr>
          <w:rFonts w:asciiTheme="majorHAnsi" w:hAnsiTheme="majorHAnsi" w:cstheme="majorHAnsi"/>
          <w:sz w:val="28"/>
          <w:szCs w:val="28"/>
        </w:rPr>
        <w:t>giám sát việc tổ chức dạy, học; tổng hợp báo cáo tiến độ, kết quả; phối hợp với các cơ quan liên quan thanh quyết toán theo quy định của Luật Ngân sách nhà nước và quy định của pháp luật hiện hành.</w:t>
      </w:r>
    </w:p>
    <w:p w14:paraId="71ACE3A8" w14:textId="77777777" w:rsidR="00BC5A36" w:rsidRPr="005344C8" w:rsidRDefault="00BC5A36" w:rsidP="0049188E">
      <w:pPr>
        <w:pStyle w:val="BodyText10"/>
        <w:spacing w:line="240" w:lineRule="auto"/>
        <w:ind w:firstLine="567"/>
        <w:jc w:val="both"/>
        <w:rPr>
          <w:rFonts w:asciiTheme="majorHAnsi" w:hAnsiTheme="majorHAnsi" w:cstheme="majorHAnsi"/>
          <w:sz w:val="28"/>
          <w:szCs w:val="28"/>
        </w:rPr>
      </w:pPr>
      <w:r w:rsidRPr="005344C8">
        <w:rPr>
          <w:rFonts w:asciiTheme="majorHAnsi" w:hAnsiTheme="majorHAnsi" w:cstheme="majorHAnsi"/>
          <w:b/>
          <w:bCs/>
          <w:sz w:val="28"/>
          <w:szCs w:val="28"/>
        </w:rPr>
        <w:t xml:space="preserve">Điều 3. </w:t>
      </w:r>
      <w:r w:rsidRPr="005344C8">
        <w:rPr>
          <w:rFonts w:asciiTheme="majorHAnsi" w:hAnsiTheme="majorHAnsi" w:cstheme="majorHAnsi"/>
          <w:sz w:val="28"/>
          <w:szCs w:val="28"/>
        </w:rPr>
        <w:t>Quyết định này có hiệu lực thi hành kể từ ngày ký ban hành.</w:t>
      </w:r>
    </w:p>
    <w:p w14:paraId="10A69C85" w14:textId="799EB926" w:rsidR="00BC5A36" w:rsidRDefault="00BC5A36" w:rsidP="0049188E">
      <w:pPr>
        <w:pStyle w:val="BodyText10"/>
        <w:spacing w:line="240" w:lineRule="auto"/>
        <w:ind w:firstLine="567"/>
        <w:jc w:val="both"/>
        <w:rPr>
          <w:rFonts w:asciiTheme="majorHAnsi" w:hAnsiTheme="majorHAnsi" w:cstheme="majorHAnsi"/>
          <w:spacing w:val="-2"/>
          <w:sz w:val="28"/>
          <w:szCs w:val="28"/>
        </w:rPr>
      </w:pPr>
      <w:r w:rsidRPr="00797AA2">
        <w:rPr>
          <w:rFonts w:asciiTheme="majorHAnsi" w:hAnsiTheme="majorHAnsi" w:cstheme="majorHAnsi"/>
          <w:spacing w:val="-2"/>
          <w:sz w:val="28"/>
          <w:szCs w:val="28"/>
        </w:rPr>
        <w:t>Chánh Văn phòng</w:t>
      </w:r>
      <w:r w:rsidR="00797AA2" w:rsidRPr="00797AA2">
        <w:rPr>
          <w:rFonts w:asciiTheme="majorHAnsi" w:hAnsiTheme="majorHAnsi" w:cstheme="majorHAnsi"/>
          <w:spacing w:val="-2"/>
          <w:sz w:val="28"/>
          <w:szCs w:val="28"/>
        </w:rPr>
        <w:t xml:space="preserve"> HĐND-UBND huyện,</w:t>
      </w:r>
      <w:r w:rsidRPr="00797AA2">
        <w:rPr>
          <w:rFonts w:asciiTheme="majorHAnsi" w:hAnsiTheme="majorHAnsi" w:cstheme="majorHAnsi"/>
          <w:spacing w:val="-2"/>
          <w:sz w:val="28"/>
          <w:szCs w:val="28"/>
        </w:rPr>
        <w:t xml:space="preserve"> </w:t>
      </w:r>
      <w:r w:rsidR="00797AA2" w:rsidRPr="00797AA2">
        <w:rPr>
          <w:rFonts w:asciiTheme="majorHAnsi" w:hAnsiTheme="majorHAnsi" w:cstheme="majorHAnsi"/>
          <w:spacing w:val="-2"/>
          <w:sz w:val="28"/>
          <w:szCs w:val="28"/>
          <w:lang w:val="en-US"/>
        </w:rPr>
        <w:t xml:space="preserve">Chánh </w:t>
      </w:r>
      <w:r w:rsidRPr="00797AA2">
        <w:rPr>
          <w:rFonts w:asciiTheme="majorHAnsi" w:hAnsiTheme="majorHAnsi" w:cstheme="majorHAnsi"/>
          <w:bCs/>
          <w:spacing w:val="-2"/>
          <w:sz w:val="28"/>
          <w:szCs w:val="28"/>
        </w:rPr>
        <w:t>Văn phòng Điều phối Chương trình mục tiêu quốc gia xây dựng nông thôn mới huyện</w:t>
      </w:r>
      <w:r w:rsidR="00797AA2" w:rsidRPr="00797AA2">
        <w:rPr>
          <w:rFonts w:asciiTheme="majorHAnsi" w:hAnsiTheme="majorHAnsi" w:cstheme="majorHAnsi"/>
          <w:spacing w:val="-2"/>
          <w:sz w:val="28"/>
          <w:szCs w:val="28"/>
        </w:rPr>
        <w:t>,</w:t>
      </w:r>
      <w:r w:rsidR="00734D12" w:rsidRPr="00797AA2">
        <w:rPr>
          <w:rFonts w:asciiTheme="majorHAnsi" w:hAnsiTheme="majorHAnsi" w:cstheme="majorHAnsi"/>
          <w:spacing w:val="-2"/>
          <w:sz w:val="28"/>
          <w:szCs w:val="28"/>
          <w:lang w:val="en-US"/>
        </w:rPr>
        <w:t xml:space="preserve"> </w:t>
      </w:r>
      <w:r w:rsidR="00CB63BE" w:rsidRPr="00797AA2">
        <w:rPr>
          <w:rFonts w:asciiTheme="majorHAnsi" w:hAnsiTheme="majorHAnsi" w:cstheme="majorHAnsi"/>
          <w:spacing w:val="-2"/>
          <w:sz w:val="28"/>
          <w:szCs w:val="28"/>
          <w:lang w:val="en-US"/>
        </w:rPr>
        <w:t xml:space="preserve">Hiệu trưởng </w:t>
      </w:r>
      <w:r w:rsidR="00BE30B4" w:rsidRPr="00797AA2">
        <w:rPr>
          <w:rFonts w:asciiTheme="majorHAnsi" w:hAnsiTheme="majorHAnsi" w:cstheme="majorHAnsi"/>
          <w:spacing w:val="-2"/>
          <w:sz w:val="28"/>
          <w:szCs w:val="28"/>
          <w:lang w:val="en-US"/>
        </w:rPr>
        <w:t>Trường Trung cấp nghề Lý Tự Trọng</w:t>
      </w:r>
      <w:r w:rsidR="00797AA2" w:rsidRPr="00797AA2">
        <w:rPr>
          <w:rFonts w:asciiTheme="majorHAnsi" w:hAnsiTheme="majorHAnsi" w:cstheme="majorHAnsi"/>
          <w:spacing w:val="-2"/>
          <w:sz w:val="28"/>
          <w:szCs w:val="28"/>
          <w:lang w:val="en-US"/>
        </w:rPr>
        <w:t>,</w:t>
      </w:r>
      <w:r w:rsidRPr="00797AA2">
        <w:rPr>
          <w:rFonts w:asciiTheme="majorHAnsi" w:hAnsiTheme="majorHAnsi" w:cstheme="majorHAnsi"/>
          <w:spacing w:val="-2"/>
          <w:sz w:val="28"/>
          <w:szCs w:val="28"/>
        </w:rPr>
        <w:t xml:space="preserve"> Chủ tịch Ủy ban nhân dân xã </w:t>
      </w:r>
      <w:r w:rsidRPr="00797AA2">
        <w:rPr>
          <w:rFonts w:asciiTheme="majorHAnsi" w:hAnsiTheme="majorHAnsi" w:cstheme="majorHAnsi"/>
          <w:spacing w:val="-2"/>
          <w:sz w:val="28"/>
          <w:szCs w:val="28"/>
          <w:lang w:val="en-US"/>
        </w:rPr>
        <w:t xml:space="preserve">Sơn </w:t>
      </w:r>
      <w:r w:rsidR="00BE30B4" w:rsidRPr="00797AA2">
        <w:rPr>
          <w:rFonts w:asciiTheme="majorHAnsi" w:hAnsiTheme="majorHAnsi" w:cstheme="majorHAnsi"/>
          <w:spacing w:val="-2"/>
          <w:sz w:val="28"/>
          <w:szCs w:val="28"/>
          <w:lang w:val="en-US"/>
        </w:rPr>
        <w:t>Bằng</w:t>
      </w:r>
      <w:r w:rsidRPr="00797AA2">
        <w:rPr>
          <w:rFonts w:asciiTheme="majorHAnsi" w:hAnsiTheme="majorHAnsi" w:cstheme="majorHAnsi"/>
          <w:spacing w:val="-2"/>
          <w:sz w:val="28"/>
          <w:szCs w:val="28"/>
        </w:rPr>
        <w:t>, Thủ trưởng các cơ quan, đơn vị có liên quan chịu trách nhiệm thi hành Quyết định này.</w:t>
      </w:r>
      <w:r w:rsidR="00797AA2">
        <w:rPr>
          <w:rFonts w:asciiTheme="majorHAnsi" w:hAnsiTheme="majorHAnsi" w:cstheme="majorHAnsi"/>
          <w:spacing w:val="-2"/>
          <w:sz w:val="28"/>
          <w:szCs w:val="28"/>
        </w:rPr>
        <w:t>/</w:t>
      </w:r>
      <w:r w:rsidRPr="00797AA2">
        <w:rPr>
          <w:rFonts w:asciiTheme="majorHAnsi" w:hAnsiTheme="majorHAnsi" w:cstheme="majorHAnsi"/>
          <w:spacing w:val="-2"/>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97AA2" w14:paraId="0880240A" w14:textId="77777777" w:rsidTr="0049188E">
        <w:tc>
          <w:tcPr>
            <w:tcW w:w="4785" w:type="dxa"/>
          </w:tcPr>
          <w:p w14:paraId="0D11CD6D" w14:textId="77777777" w:rsidR="00797AA2" w:rsidRDefault="00797AA2" w:rsidP="00797AA2">
            <w:pPr>
              <w:pStyle w:val="BodyText10"/>
              <w:spacing w:after="0" w:line="240" w:lineRule="auto"/>
              <w:ind w:firstLine="0"/>
              <w:jc w:val="both"/>
              <w:rPr>
                <w:b/>
                <w:bCs/>
                <w:i/>
                <w:iCs/>
                <w:sz w:val="24"/>
                <w:szCs w:val="24"/>
              </w:rPr>
            </w:pPr>
            <w:r w:rsidRPr="00F27E0F">
              <w:rPr>
                <w:b/>
                <w:bCs/>
                <w:i/>
                <w:iCs/>
                <w:sz w:val="24"/>
                <w:szCs w:val="24"/>
              </w:rPr>
              <w:t>Nơi nhận:</w:t>
            </w:r>
          </w:p>
          <w:p w14:paraId="6389620B" w14:textId="77777777" w:rsidR="00797AA2" w:rsidRDefault="00797AA2" w:rsidP="00797AA2">
            <w:pPr>
              <w:pStyle w:val="BodyText10"/>
              <w:spacing w:after="0" w:line="240" w:lineRule="auto"/>
              <w:ind w:firstLine="0"/>
              <w:jc w:val="both"/>
              <w:rPr>
                <w:sz w:val="22"/>
                <w:szCs w:val="22"/>
              </w:rPr>
            </w:pPr>
            <w:r w:rsidRPr="00797AA2">
              <w:rPr>
                <w:sz w:val="22"/>
                <w:szCs w:val="22"/>
                <w:lang w:val="en-US"/>
              </w:rPr>
              <w:t>-</w:t>
            </w:r>
            <w:r>
              <w:rPr>
                <w:sz w:val="22"/>
                <w:szCs w:val="22"/>
              </w:rPr>
              <w:t xml:space="preserve"> </w:t>
            </w:r>
            <w:r w:rsidRPr="00F27E0F">
              <w:rPr>
                <w:sz w:val="22"/>
                <w:szCs w:val="22"/>
              </w:rPr>
              <w:t>Như Điều 3;</w:t>
            </w:r>
          </w:p>
          <w:p w14:paraId="0C0D1AC7" w14:textId="77777777" w:rsidR="00797AA2" w:rsidRDefault="00797AA2" w:rsidP="00797AA2">
            <w:pPr>
              <w:pStyle w:val="BodyText10"/>
              <w:spacing w:after="0" w:line="240" w:lineRule="auto"/>
              <w:ind w:firstLine="0"/>
              <w:jc w:val="both"/>
              <w:rPr>
                <w:sz w:val="22"/>
                <w:szCs w:val="22"/>
              </w:rPr>
            </w:pPr>
            <w:r>
              <w:rPr>
                <w:sz w:val="22"/>
                <w:szCs w:val="22"/>
                <w:lang w:val="en-US"/>
              </w:rPr>
              <w:t xml:space="preserve">- </w:t>
            </w:r>
            <w:r w:rsidRPr="00F27E0F">
              <w:rPr>
                <w:sz w:val="22"/>
                <w:szCs w:val="22"/>
              </w:rPr>
              <w:t>Chủ tịch, PCT UBND huyện (phụ trách);</w:t>
            </w:r>
          </w:p>
          <w:p w14:paraId="51C1B075" w14:textId="40AB0478" w:rsidR="00797AA2" w:rsidRPr="00F27E0F" w:rsidRDefault="00797AA2" w:rsidP="00797AA2">
            <w:pPr>
              <w:pStyle w:val="Bodytext20"/>
              <w:tabs>
                <w:tab w:val="left" w:pos="125"/>
              </w:tabs>
              <w:rPr>
                <w:sz w:val="22"/>
                <w:szCs w:val="22"/>
              </w:rPr>
            </w:pPr>
            <w:r w:rsidRPr="00797AA2">
              <w:rPr>
                <w:rFonts w:asciiTheme="majorHAnsi" w:hAnsiTheme="majorHAnsi" w:cstheme="majorHAnsi"/>
                <w:spacing w:val="-2"/>
                <w:sz w:val="22"/>
                <w:szCs w:val="28"/>
                <w:lang w:val="en-US"/>
              </w:rPr>
              <w:t>-</w:t>
            </w:r>
            <w:r>
              <w:rPr>
                <w:rFonts w:asciiTheme="majorHAnsi" w:hAnsiTheme="majorHAnsi" w:cstheme="majorHAnsi"/>
                <w:spacing w:val="-2"/>
                <w:sz w:val="28"/>
                <w:szCs w:val="28"/>
                <w:lang w:val="en-US"/>
              </w:rPr>
              <w:t xml:space="preserve"> </w:t>
            </w:r>
            <w:r w:rsidRPr="00F27E0F">
              <w:rPr>
                <w:sz w:val="22"/>
                <w:szCs w:val="22"/>
                <w:lang w:val="en-US"/>
              </w:rPr>
              <w:t>Phòng LĐ</w:t>
            </w:r>
            <w:r>
              <w:rPr>
                <w:sz w:val="22"/>
                <w:szCs w:val="22"/>
                <w:lang w:val="en-US"/>
              </w:rPr>
              <w:t>-</w:t>
            </w:r>
            <w:r w:rsidRPr="00F27E0F">
              <w:rPr>
                <w:sz w:val="22"/>
                <w:szCs w:val="22"/>
                <w:lang w:val="en-US"/>
              </w:rPr>
              <w:t>TB</w:t>
            </w:r>
            <w:r>
              <w:rPr>
                <w:sz w:val="22"/>
                <w:szCs w:val="22"/>
                <w:lang w:val="en-US"/>
              </w:rPr>
              <w:t>&amp;</w:t>
            </w:r>
            <w:r w:rsidRPr="00F27E0F">
              <w:rPr>
                <w:sz w:val="22"/>
                <w:szCs w:val="22"/>
                <w:lang w:val="en-US"/>
              </w:rPr>
              <w:t>XH;</w:t>
            </w:r>
          </w:p>
          <w:p w14:paraId="53D7058D" w14:textId="7AFCC7F0" w:rsidR="00797AA2" w:rsidRPr="00F27E0F" w:rsidRDefault="00797AA2" w:rsidP="00797AA2">
            <w:pPr>
              <w:pStyle w:val="Bodytext20"/>
              <w:tabs>
                <w:tab w:val="left" w:pos="125"/>
              </w:tabs>
              <w:rPr>
                <w:sz w:val="22"/>
                <w:szCs w:val="22"/>
              </w:rPr>
            </w:pPr>
            <w:r>
              <w:rPr>
                <w:sz w:val="22"/>
                <w:szCs w:val="22"/>
                <w:lang w:val="en-US"/>
              </w:rPr>
              <w:t xml:space="preserve">- </w:t>
            </w:r>
            <w:r w:rsidRPr="00F27E0F">
              <w:rPr>
                <w:sz w:val="22"/>
                <w:szCs w:val="22"/>
              </w:rPr>
              <w:t>Lưu: V</w:t>
            </w:r>
            <w:r w:rsidRPr="00F27E0F">
              <w:rPr>
                <w:sz w:val="22"/>
                <w:szCs w:val="22"/>
                <w:lang w:val="en-US"/>
              </w:rPr>
              <w:t>T, NN</w:t>
            </w:r>
            <w:r w:rsidRPr="00F27E0F">
              <w:rPr>
                <w:sz w:val="22"/>
                <w:szCs w:val="22"/>
              </w:rPr>
              <w:t>.</w:t>
            </w:r>
          </w:p>
          <w:p w14:paraId="7249C5F5" w14:textId="6F52ACF2" w:rsidR="00797AA2" w:rsidRPr="00797AA2" w:rsidRDefault="00797AA2" w:rsidP="00797AA2">
            <w:pPr>
              <w:pStyle w:val="BodyText10"/>
              <w:spacing w:after="0" w:line="240" w:lineRule="auto"/>
              <w:ind w:firstLine="0"/>
              <w:jc w:val="both"/>
              <w:rPr>
                <w:rFonts w:asciiTheme="majorHAnsi" w:hAnsiTheme="majorHAnsi" w:cstheme="majorHAnsi"/>
                <w:spacing w:val="-2"/>
                <w:sz w:val="28"/>
                <w:szCs w:val="28"/>
                <w:lang w:val="en-US"/>
              </w:rPr>
            </w:pPr>
          </w:p>
        </w:tc>
        <w:tc>
          <w:tcPr>
            <w:tcW w:w="4786" w:type="dxa"/>
          </w:tcPr>
          <w:p w14:paraId="1774903E" w14:textId="77777777" w:rsidR="00797AA2" w:rsidRDefault="00797AA2" w:rsidP="00797AA2">
            <w:pPr>
              <w:pStyle w:val="BodyText10"/>
              <w:spacing w:after="0" w:line="240" w:lineRule="auto"/>
              <w:ind w:firstLine="0"/>
              <w:jc w:val="center"/>
              <w:rPr>
                <w:b/>
                <w:bCs/>
              </w:rPr>
            </w:pPr>
            <w:r w:rsidRPr="003A60E8">
              <w:rPr>
                <w:b/>
                <w:bCs/>
              </w:rPr>
              <w:t>TM. ỦY BAN NHÂN DÂN</w:t>
            </w:r>
          </w:p>
          <w:p w14:paraId="37304C0A" w14:textId="77777777" w:rsidR="00797AA2" w:rsidRDefault="00797AA2" w:rsidP="00797AA2">
            <w:pPr>
              <w:pStyle w:val="BodyText10"/>
              <w:spacing w:after="0" w:line="240" w:lineRule="auto"/>
              <w:ind w:firstLine="0"/>
              <w:jc w:val="center"/>
              <w:rPr>
                <w:b/>
                <w:bCs/>
              </w:rPr>
            </w:pPr>
            <w:r w:rsidRPr="00E00C43">
              <w:rPr>
                <w:b/>
                <w:bCs/>
              </w:rPr>
              <w:t>KT.</w:t>
            </w:r>
            <w:r>
              <w:rPr>
                <w:b/>
                <w:bCs/>
                <w:lang w:val="en-US"/>
              </w:rPr>
              <w:t xml:space="preserve"> </w:t>
            </w:r>
            <w:r w:rsidRPr="003A60E8">
              <w:rPr>
                <w:b/>
                <w:bCs/>
              </w:rPr>
              <w:t>CHỦ TỊCH</w:t>
            </w:r>
          </w:p>
          <w:p w14:paraId="4CE8C3BA" w14:textId="77777777" w:rsidR="00797AA2" w:rsidRDefault="00797AA2" w:rsidP="00797AA2">
            <w:pPr>
              <w:pStyle w:val="BodyText10"/>
              <w:spacing w:after="0" w:line="240" w:lineRule="auto"/>
              <w:ind w:firstLine="0"/>
              <w:jc w:val="center"/>
              <w:rPr>
                <w:b/>
                <w:bCs/>
              </w:rPr>
            </w:pPr>
            <w:r>
              <w:rPr>
                <w:b/>
                <w:bCs/>
              </w:rPr>
              <w:t xml:space="preserve">PHÓ </w:t>
            </w:r>
            <w:r w:rsidRPr="003A60E8">
              <w:rPr>
                <w:b/>
                <w:bCs/>
              </w:rPr>
              <w:t>CHỦ TỊCH</w:t>
            </w:r>
          </w:p>
          <w:p w14:paraId="18A982B3" w14:textId="77777777" w:rsidR="00797AA2" w:rsidRDefault="00797AA2" w:rsidP="00797AA2">
            <w:pPr>
              <w:pStyle w:val="BodyText10"/>
              <w:spacing w:after="0" w:line="240" w:lineRule="auto"/>
              <w:ind w:firstLine="0"/>
              <w:jc w:val="center"/>
              <w:rPr>
                <w:b/>
                <w:bCs/>
              </w:rPr>
            </w:pPr>
          </w:p>
          <w:p w14:paraId="3A07D57C" w14:textId="77777777" w:rsidR="00797AA2" w:rsidRDefault="00797AA2" w:rsidP="00797AA2">
            <w:pPr>
              <w:pStyle w:val="BodyText10"/>
              <w:spacing w:after="0" w:line="240" w:lineRule="auto"/>
              <w:ind w:firstLine="0"/>
              <w:jc w:val="center"/>
              <w:rPr>
                <w:b/>
                <w:bCs/>
              </w:rPr>
            </w:pPr>
          </w:p>
          <w:p w14:paraId="5995C253" w14:textId="77777777" w:rsidR="00797AA2" w:rsidRDefault="00797AA2" w:rsidP="00797AA2">
            <w:pPr>
              <w:pStyle w:val="BodyText10"/>
              <w:spacing w:after="0" w:line="240" w:lineRule="auto"/>
              <w:ind w:firstLine="0"/>
              <w:jc w:val="center"/>
              <w:rPr>
                <w:b/>
                <w:bCs/>
              </w:rPr>
            </w:pPr>
          </w:p>
          <w:p w14:paraId="614CC08B" w14:textId="77777777" w:rsidR="00797AA2" w:rsidRDefault="00797AA2" w:rsidP="00797AA2">
            <w:pPr>
              <w:pStyle w:val="BodyText10"/>
              <w:spacing w:after="0" w:line="240" w:lineRule="auto"/>
              <w:ind w:firstLine="0"/>
              <w:jc w:val="center"/>
              <w:rPr>
                <w:b/>
                <w:bCs/>
              </w:rPr>
            </w:pPr>
          </w:p>
          <w:p w14:paraId="694D0C77" w14:textId="77777777" w:rsidR="00797AA2" w:rsidRDefault="00797AA2" w:rsidP="00797AA2">
            <w:pPr>
              <w:pStyle w:val="BodyText10"/>
              <w:spacing w:after="0" w:line="240" w:lineRule="auto"/>
              <w:ind w:firstLine="0"/>
              <w:jc w:val="center"/>
              <w:rPr>
                <w:b/>
                <w:bCs/>
              </w:rPr>
            </w:pPr>
          </w:p>
          <w:p w14:paraId="4BE419D4" w14:textId="77777777" w:rsidR="00797AA2" w:rsidRDefault="00797AA2" w:rsidP="00797AA2">
            <w:pPr>
              <w:pStyle w:val="BodyText10"/>
              <w:spacing w:after="0" w:line="240" w:lineRule="auto"/>
              <w:ind w:firstLine="0"/>
              <w:jc w:val="center"/>
              <w:rPr>
                <w:b/>
                <w:bCs/>
              </w:rPr>
            </w:pPr>
          </w:p>
          <w:p w14:paraId="133C39C0" w14:textId="106F163D" w:rsidR="00797AA2" w:rsidRDefault="00797AA2" w:rsidP="00797AA2">
            <w:pPr>
              <w:pStyle w:val="BodyText10"/>
              <w:spacing w:after="0" w:line="240" w:lineRule="auto"/>
              <w:ind w:firstLine="0"/>
              <w:jc w:val="center"/>
              <w:rPr>
                <w:rFonts w:asciiTheme="majorHAnsi" w:hAnsiTheme="majorHAnsi" w:cstheme="majorHAnsi"/>
                <w:spacing w:val="-2"/>
                <w:sz w:val="28"/>
                <w:szCs w:val="28"/>
              </w:rPr>
            </w:pPr>
            <w:r w:rsidRPr="00CA585F">
              <w:rPr>
                <w:rFonts w:asciiTheme="majorHAnsi" w:hAnsiTheme="majorHAnsi" w:cstheme="majorHAnsi"/>
                <w:b/>
                <w:sz w:val="28"/>
                <w:szCs w:val="28"/>
                <w:lang w:val="en-US"/>
              </w:rPr>
              <w:t>Nguyễn Kiều Hưng</w:t>
            </w:r>
          </w:p>
        </w:tc>
      </w:tr>
    </w:tbl>
    <w:p w14:paraId="48D1F419" w14:textId="77777777" w:rsidR="00797AA2" w:rsidRDefault="00797AA2" w:rsidP="00BC5A36">
      <w:pPr>
        <w:pStyle w:val="BodyText10"/>
        <w:spacing w:line="240" w:lineRule="auto"/>
        <w:ind w:firstLine="567"/>
        <w:jc w:val="both"/>
        <w:rPr>
          <w:rFonts w:asciiTheme="majorHAnsi" w:hAnsiTheme="majorHAnsi" w:cstheme="majorHAnsi"/>
          <w:spacing w:val="-2"/>
          <w:sz w:val="28"/>
          <w:szCs w:val="28"/>
        </w:rPr>
      </w:pPr>
    </w:p>
    <w:sectPr w:rsidR="00797AA2" w:rsidSect="006C3BFB">
      <w:pgSz w:w="11907" w:h="16840" w:code="9"/>
      <w:pgMar w:top="1134" w:right="851" w:bottom="1134" w:left="1701"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204AC" w14:textId="77777777" w:rsidR="00B1049F" w:rsidRDefault="00B1049F" w:rsidP="004448CA">
      <w:r>
        <w:separator/>
      </w:r>
    </w:p>
  </w:endnote>
  <w:endnote w:type="continuationSeparator" w:id="0">
    <w:p w14:paraId="440B1D29" w14:textId="77777777" w:rsidR="00B1049F" w:rsidRDefault="00B1049F" w:rsidP="0044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01EBD" w14:textId="77777777" w:rsidR="00B1049F" w:rsidRDefault="00B1049F"/>
  </w:footnote>
  <w:footnote w:type="continuationSeparator" w:id="0">
    <w:p w14:paraId="7AB06B04" w14:textId="77777777" w:rsidR="00B1049F" w:rsidRDefault="00B104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4CE5"/>
    <w:multiLevelType w:val="multilevel"/>
    <w:tmpl w:val="6D305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43EF3"/>
    <w:multiLevelType w:val="multilevel"/>
    <w:tmpl w:val="3F4CD9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B5611"/>
    <w:multiLevelType w:val="multilevel"/>
    <w:tmpl w:val="2E526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D28CE"/>
    <w:multiLevelType w:val="multilevel"/>
    <w:tmpl w:val="2A160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827CB"/>
    <w:multiLevelType w:val="multilevel"/>
    <w:tmpl w:val="AA5AE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FB579C"/>
    <w:multiLevelType w:val="multilevel"/>
    <w:tmpl w:val="9FB0A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E218F5"/>
    <w:multiLevelType w:val="multilevel"/>
    <w:tmpl w:val="4A74B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55D22"/>
    <w:multiLevelType w:val="hybridMultilevel"/>
    <w:tmpl w:val="A1AA9F0C"/>
    <w:lvl w:ilvl="0" w:tplc="EB2EEBB8">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937045"/>
    <w:multiLevelType w:val="multilevel"/>
    <w:tmpl w:val="98C8B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B528E4"/>
    <w:multiLevelType w:val="multilevel"/>
    <w:tmpl w:val="F7646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992442"/>
    <w:multiLevelType w:val="multilevel"/>
    <w:tmpl w:val="45CAA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5A7629"/>
    <w:multiLevelType w:val="multilevel"/>
    <w:tmpl w:val="BF9A1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8B5BB1"/>
    <w:multiLevelType w:val="multilevel"/>
    <w:tmpl w:val="B47C8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DA23AA"/>
    <w:multiLevelType w:val="multilevel"/>
    <w:tmpl w:val="F19A3C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ED2122"/>
    <w:multiLevelType w:val="multilevel"/>
    <w:tmpl w:val="83F619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
  </w:num>
  <w:num w:numId="4">
    <w:abstractNumId w:val="2"/>
  </w:num>
  <w:num w:numId="5">
    <w:abstractNumId w:val="10"/>
  </w:num>
  <w:num w:numId="6">
    <w:abstractNumId w:val="13"/>
  </w:num>
  <w:num w:numId="7">
    <w:abstractNumId w:val="5"/>
  </w:num>
  <w:num w:numId="8">
    <w:abstractNumId w:val="0"/>
  </w:num>
  <w:num w:numId="9">
    <w:abstractNumId w:val="8"/>
  </w:num>
  <w:num w:numId="10">
    <w:abstractNumId w:val="12"/>
  </w:num>
  <w:num w:numId="11">
    <w:abstractNumId w:val="4"/>
  </w:num>
  <w:num w:numId="12">
    <w:abstractNumId w:val="9"/>
  </w:num>
  <w:num w:numId="13">
    <w:abstractNumId w:val="1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448CA"/>
    <w:rsid w:val="000422D8"/>
    <w:rsid w:val="00050C8C"/>
    <w:rsid w:val="000B78CA"/>
    <w:rsid w:val="001917E2"/>
    <w:rsid w:val="001C36C6"/>
    <w:rsid w:val="001E0514"/>
    <w:rsid w:val="00202F6F"/>
    <w:rsid w:val="002065E8"/>
    <w:rsid w:val="002364B7"/>
    <w:rsid w:val="00257D2E"/>
    <w:rsid w:val="002773C1"/>
    <w:rsid w:val="002941F8"/>
    <w:rsid w:val="002E3C37"/>
    <w:rsid w:val="003425FB"/>
    <w:rsid w:val="00342CAC"/>
    <w:rsid w:val="00363A3B"/>
    <w:rsid w:val="00374096"/>
    <w:rsid w:val="003A60E8"/>
    <w:rsid w:val="003B5E25"/>
    <w:rsid w:val="003C2E1F"/>
    <w:rsid w:val="003C3C2C"/>
    <w:rsid w:val="003E6AA7"/>
    <w:rsid w:val="003E7780"/>
    <w:rsid w:val="00400831"/>
    <w:rsid w:val="00417BC7"/>
    <w:rsid w:val="004359FE"/>
    <w:rsid w:val="004448CA"/>
    <w:rsid w:val="00461AAA"/>
    <w:rsid w:val="0049188E"/>
    <w:rsid w:val="004B4954"/>
    <w:rsid w:val="004C07F5"/>
    <w:rsid w:val="004E5B2E"/>
    <w:rsid w:val="004F1831"/>
    <w:rsid w:val="0050202E"/>
    <w:rsid w:val="0050286A"/>
    <w:rsid w:val="00577C34"/>
    <w:rsid w:val="005B58A4"/>
    <w:rsid w:val="0062570E"/>
    <w:rsid w:val="00635EF7"/>
    <w:rsid w:val="006417E7"/>
    <w:rsid w:val="00641DE5"/>
    <w:rsid w:val="00647DF7"/>
    <w:rsid w:val="006577E7"/>
    <w:rsid w:val="006C3BFB"/>
    <w:rsid w:val="006F131A"/>
    <w:rsid w:val="00732D7C"/>
    <w:rsid w:val="00734D12"/>
    <w:rsid w:val="0077154B"/>
    <w:rsid w:val="00797AA2"/>
    <w:rsid w:val="007A355A"/>
    <w:rsid w:val="007B0BBC"/>
    <w:rsid w:val="007C4DE0"/>
    <w:rsid w:val="007D6654"/>
    <w:rsid w:val="0081132D"/>
    <w:rsid w:val="0081412F"/>
    <w:rsid w:val="00846653"/>
    <w:rsid w:val="00885658"/>
    <w:rsid w:val="008A673C"/>
    <w:rsid w:val="008B23F5"/>
    <w:rsid w:val="008B7210"/>
    <w:rsid w:val="00943EA0"/>
    <w:rsid w:val="009646A6"/>
    <w:rsid w:val="00976AF6"/>
    <w:rsid w:val="009D2403"/>
    <w:rsid w:val="00A14C7D"/>
    <w:rsid w:val="00A24877"/>
    <w:rsid w:val="00A43BA9"/>
    <w:rsid w:val="00AA4DAD"/>
    <w:rsid w:val="00AB2C55"/>
    <w:rsid w:val="00AB5643"/>
    <w:rsid w:val="00AB596C"/>
    <w:rsid w:val="00AD3551"/>
    <w:rsid w:val="00AD5E20"/>
    <w:rsid w:val="00B1049F"/>
    <w:rsid w:val="00B52BB8"/>
    <w:rsid w:val="00B5646E"/>
    <w:rsid w:val="00B66155"/>
    <w:rsid w:val="00B92A12"/>
    <w:rsid w:val="00BB7D9C"/>
    <w:rsid w:val="00BC5A36"/>
    <w:rsid w:val="00BE30B4"/>
    <w:rsid w:val="00C14EF8"/>
    <w:rsid w:val="00C259F7"/>
    <w:rsid w:val="00C63EBD"/>
    <w:rsid w:val="00C64F84"/>
    <w:rsid w:val="00C8700B"/>
    <w:rsid w:val="00CB63BE"/>
    <w:rsid w:val="00CF0D5C"/>
    <w:rsid w:val="00D46FEB"/>
    <w:rsid w:val="00D72BFA"/>
    <w:rsid w:val="00D801DE"/>
    <w:rsid w:val="00D8148D"/>
    <w:rsid w:val="00DB7466"/>
    <w:rsid w:val="00DB7740"/>
    <w:rsid w:val="00DF2324"/>
    <w:rsid w:val="00DF6463"/>
    <w:rsid w:val="00E86AD6"/>
    <w:rsid w:val="00ED1CDE"/>
    <w:rsid w:val="00EF2E24"/>
    <w:rsid w:val="00F06A25"/>
    <w:rsid w:val="00FA2F5D"/>
    <w:rsid w:val="00FE08A3"/>
    <w:rsid w:val="00FE0E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1" type="connector" idref="#_x0000_s1078"/>
      </o:rules>
    </o:shapelayout>
  </w:shapeDefaults>
  <w:decimalSymbol w:val="."/>
  <w:listSeparator w:val=","/>
  <w14:docId w14:val="72D9A257"/>
  <w15:docId w15:val="{4403DA8E-FD9F-4918-B4CA-6B79CE25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48C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4448CA"/>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sid w:val="004448C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Picturecaption">
    <w:name w:val="Picture caption_"/>
    <w:basedOn w:val="DefaultParagraphFont"/>
    <w:link w:val="Picturecaption0"/>
    <w:rsid w:val="004448CA"/>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1">
    <w:name w:val="Heading #1_"/>
    <w:basedOn w:val="DefaultParagraphFont"/>
    <w:link w:val="Heading10"/>
    <w:rsid w:val="004448CA"/>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3">
    <w:name w:val="Body text (3)_"/>
    <w:basedOn w:val="DefaultParagraphFont"/>
    <w:link w:val="Bodytext30"/>
    <w:rsid w:val="004448CA"/>
    <w:rPr>
      <w:rFonts w:ascii="Arial" w:eastAsia="Arial" w:hAnsi="Arial" w:cs="Arial"/>
      <w:b w:val="0"/>
      <w:bCs w:val="0"/>
      <w:i w:val="0"/>
      <w:iCs w:val="0"/>
      <w:smallCaps w:val="0"/>
      <w:strike w:val="0"/>
      <w:color w:val="373639"/>
      <w:sz w:val="10"/>
      <w:szCs w:val="10"/>
      <w:u w:val="none"/>
      <w:shd w:val="clear" w:color="auto" w:fill="auto"/>
    </w:rPr>
  </w:style>
  <w:style w:type="paragraph" w:customStyle="1" w:styleId="BodyText1">
    <w:name w:val="Body Text1"/>
    <w:basedOn w:val="Normal"/>
    <w:link w:val="Bodytext"/>
    <w:qFormat/>
    <w:rsid w:val="004448CA"/>
    <w:pPr>
      <w:spacing w:after="120" w:line="259"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sid w:val="004448CA"/>
    <w:rPr>
      <w:rFonts w:ascii="Times New Roman" w:eastAsia="Times New Roman" w:hAnsi="Times New Roman" w:cs="Times New Roman"/>
      <w:sz w:val="20"/>
      <w:szCs w:val="20"/>
    </w:rPr>
  </w:style>
  <w:style w:type="paragraph" w:customStyle="1" w:styleId="Picturecaption0">
    <w:name w:val="Picture caption"/>
    <w:basedOn w:val="Normal"/>
    <w:link w:val="Picturecaption"/>
    <w:rsid w:val="004448CA"/>
    <w:pPr>
      <w:jc w:val="center"/>
    </w:pPr>
    <w:rPr>
      <w:rFonts w:ascii="Times New Roman" w:eastAsia="Times New Roman" w:hAnsi="Times New Roman" w:cs="Times New Roman"/>
      <w:b/>
      <w:bCs/>
      <w:sz w:val="26"/>
      <w:szCs w:val="26"/>
    </w:rPr>
  </w:style>
  <w:style w:type="paragraph" w:customStyle="1" w:styleId="Heading10">
    <w:name w:val="Heading #1"/>
    <w:basedOn w:val="Normal"/>
    <w:link w:val="Heading1"/>
    <w:rsid w:val="004448CA"/>
    <w:pPr>
      <w:spacing w:after="340"/>
      <w:jc w:val="center"/>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rsid w:val="004448CA"/>
    <w:pPr>
      <w:spacing w:after="60"/>
    </w:pPr>
    <w:rPr>
      <w:rFonts w:ascii="Arial" w:eastAsia="Arial" w:hAnsi="Arial" w:cs="Arial"/>
      <w:color w:val="373639"/>
      <w:sz w:val="10"/>
      <w:szCs w:val="10"/>
    </w:rPr>
  </w:style>
  <w:style w:type="paragraph" w:customStyle="1" w:styleId="BodyText10">
    <w:name w:val="Body Text1"/>
    <w:basedOn w:val="Normal"/>
    <w:qFormat/>
    <w:rsid w:val="00363A3B"/>
    <w:pPr>
      <w:spacing w:after="120" w:line="259" w:lineRule="auto"/>
      <w:ind w:firstLine="400"/>
    </w:pPr>
    <w:rPr>
      <w:rFonts w:ascii="Times New Roman" w:eastAsia="Times New Roman" w:hAnsi="Times New Roman" w:cs="Times New Roman"/>
      <w:sz w:val="26"/>
      <w:szCs w:val="26"/>
    </w:rPr>
  </w:style>
  <w:style w:type="table" w:styleId="TableGrid">
    <w:name w:val="Table Grid"/>
    <w:basedOn w:val="TableNormal"/>
    <w:uiPriority w:val="59"/>
    <w:rsid w:val="00797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9396">
      <w:bodyDiv w:val="1"/>
      <w:marLeft w:val="0"/>
      <w:marRight w:val="0"/>
      <w:marTop w:val="0"/>
      <w:marBottom w:val="0"/>
      <w:divBdr>
        <w:top w:val="none" w:sz="0" w:space="0" w:color="auto"/>
        <w:left w:val="none" w:sz="0" w:space="0" w:color="auto"/>
        <w:bottom w:val="none" w:sz="0" w:space="0" w:color="auto"/>
        <w:right w:val="none" w:sz="0" w:space="0" w:color="auto"/>
      </w:divBdr>
    </w:div>
    <w:div w:id="302928488">
      <w:bodyDiv w:val="1"/>
      <w:marLeft w:val="0"/>
      <w:marRight w:val="0"/>
      <w:marTop w:val="0"/>
      <w:marBottom w:val="0"/>
      <w:divBdr>
        <w:top w:val="none" w:sz="0" w:space="0" w:color="auto"/>
        <w:left w:val="none" w:sz="0" w:space="0" w:color="auto"/>
        <w:bottom w:val="none" w:sz="0" w:space="0" w:color="auto"/>
        <w:right w:val="none" w:sz="0" w:space="0" w:color="auto"/>
      </w:divBdr>
    </w:div>
    <w:div w:id="370961713">
      <w:bodyDiv w:val="1"/>
      <w:marLeft w:val="0"/>
      <w:marRight w:val="0"/>
      <w:marTop w:val="0"/>
      <w:marBottom w:val="0"/>
      <w:divBdr>
        <w:top w:val="none" w:sz="0" w:space="0" w:color="auto"/>
        <w:left w:val="none" w:sz="0" w:space="0" w:color="auto"/>
        <w:bottom w:val="none" w:sz="0" w:space="0" w:color="auto"/>
        <w:right w:val="none" w:sz="0" w:space="0" w:color="auto"/>
      </w:divBdr>
    </w:div>
    <w:div w:id="823161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dc:creator>
  <cp:lastModifiedBy>Admin</cp:lastModifiedBy>
  <cp:revision>56</cp:revision>
  <cp:lastPrinted>2024-09-11T09:35:00Z</cp:lastPrinted>
  <dcterms:created xsi:type="dcterms:W3CDTF">2024-08-05T14:51:00Z</dcterms:created>
  <dcterms:modified xsi:type="dcterms:W3CDTF">2024-10-04T09:35:00Z</dcterms:modified>
</cp:coreProperties>
</file>