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426" w:type="dxa"/>
        <w:tblLook w:val="04A0" w:firstRow="1" w:lastRow="0" w:firstColumn="1" w:lastColumn="0" w:noHBand="0" w:noVBand="1"/>
      </w:tblPr>
      <w:tblGrid>
        <w:gridCol w:w="3862"/>
        <w:gridCol w:w="6203"/>
      </w:tblGrid>
      <w:tr w:rsidR="00DD6D0C" w14:paraId="30B6925C" w14:textId="77777777">
        <w:tc>
          <w:tcPr>
            <w:tcW w:w="3862" w:type="dxa"/>
          </w:tcPr>
          <w:p w14:paraId="550975BC" w14:textId="77777777" w:rsidR="00DD6D0C" w:rsidRDefault="00000000">
            <w:pPr>
              <w:spacing w:after="0" w:line="240" w:lineRule="auto"/>
              <w:jc w:val="center"/>
              <w:rPr>
                <w:rFonts w:ascii="Times New Roman" w:hAnsi="Times New Roman" w:cs="Times New Roman"/>
                <w:b/>
              </w:rPr>
            </w:pPr>
            <w:r>
              <w:rPr>
                <w:rFonts w:ascii="Times New Roman" w:hAnsi="Times New Roman" w:cs="Times New Roman"/>
                <w:b/>
              </w:rPr>
              <w:t>ỦY BAN NHÂN DÂN</w:t>
            </w:r>
          </w:p>
          <w:p w14:paraId="66F69A64" w14:textId="77777777" w:rsidR="00DD6D0C" w:rsidRDefault="00000000">
            <w:pPr>
              <w:spacing w:after="80" w:line="240" w:lineRule="auto"/>
              <w:jc w:val="center"/>
              <w:rPr>
                <w:rFonts w:ascii="Times New Roman" w:hAnsi="Times New Roman" w:cs="Times New Roman"/>
                <w:b/>
              </w:rPr>
            </w:pPr>
            <w:r>
              <w:rPr>
                <w:noProof/>
                <w:lang w:val="en-US"/>
              </w:rPr>
              <mc:AlternateContent>
                <mc:Choice Requires="wps">
                  <w:drawing>
                    <wp:anchor distT="0" distB="0" distL="114300" distR="114300" simplePos="0" relativeHeight="251660288" behindDoc="0" locked="0" layoutInCell="1" allowOverlap="1" wp14:anchorId="1EDD4170" wp14:editId="2924271A">
                      <wp:simplePos x="0" y="0"/>
                      <wp:positionH relativeFrom="column">
                        <wp:posOffset>699770</wp:posOffset>
                      </wp:positionH>
                      <wp:positionV relativeFrom="paragraph">
                        <wp:posOffset>213360</wp:posOffset>
                      </wp:positionV>
                      <wp:extent cx="808355" cy="0"/>
                      <wp:effectExtent l="0" t="0" r="10795" b="0"/>
                      <wp:wrapNone/>
                      <wp:docPr id="2" name="Straight Connector 4"/>
                      <wp:cNvGraphicFramePr/>
                      <a:graphic xmlns:a="http://schemas.openxmlformats.org/drawingml/2006/main">
                        <a:graphicData uri="http://schemas.microsoft.com/office/word/2010/wordprocessingShape">
                          <wps:wsp>
                            <wps:cNvCnPr/>
                            <wps:spPr bwMode="auto">
                              <a:xfrm>
                                <a:off x="0" y="0"/>
                                <a:ext cx="808355" cy="0"/>
                              </a:xfrm>
                              <a:prstGeom prst="line">
                                <a:avLst/>
                              </a:prstGeom>
                              <a:noFill/>
                              <a:ln w="9525">
                                <a:solidFill>
                                  <a:srgbClr val="000000"/>
                                </a:solidFill>
                                <a:round/>
                              </a:ln>
                            </wps:spPr>
                            <wps:bodyPr/>
                          </wps:wsp>
                        </a:graphicData>
                      </a:graphic>
                    </wp:anchor>
                  </w:drawing>
                </mc:Choice>
                <mc:Fallback>
                  <w:pict>
                    <v:line w14:anchorId="1998E99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1pt,16.8pt" to="118.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"/>
                  </w:pict>
                </mc:Fallback>
              </mc:AlternateContent>
            </w:r>
            <w:r>
              <w:rPr>
                <w:rFonts w:ascii="Times New Roman" w:hAnsi="Times New Roman" w:cs="Times New Roman"/>
                <w:b/>
              </w:rPr>
              <w:t>HUYỆN</w:t>
            </w:r>
            <w:r>
              <w:rPr>
                <w:rFonts w:ascii="Times New Roman" w:hAnsi="Times New Roman" w:cs="Times New Roman"/>
                <w:b/>
                <w:lang w:val="en-US"/>
              </w:rPr>
              <w:t xml:space="preserve"> </w:t>
            </w:r>
            <w:r>
              <w:rPr>
                <w:rFonts w:ascii="Times New Roman" w:hAnsi="Times New Roman" w:cs="Times New Roman"/>
                <w:b/>
              </w:rPr>
              <w:t>HƯƠNG SƠN</w:t>
            </w:r>
          </w:p>
          <w:p w14:paraId="1D8DDA27" w14:textId="77777777" w:rsidR="00DD6D0C" w:rsidRDefault="00000000">
            <w:pPr>
              <w:spacing w:before="240"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Số: </w:t>
            </w:r>
            <w:r>
              <w:rPr>
                <w:rFonts w:ascii="Times New Roman" w:hAnsi="Times New Roman" w:cs="Times New Roman"/>
                <w:sz w:val="28"/>
                <w:szCs w:val="28"/>
                <w:lang w:val="en-US"/>
              </w:rPr>
              <w:t xml:space="preserve">          </w:t>
            </w:r>
            <w:r>
              <w:rPr>
                <w:rFonts w:ascii="Times New Roman" w:hAnsi="Times New Roman" w:cs="Times New Roman"/>
                <w:sz w:val="28"/>
                <w:szCs w:val="28"/>
              </w:rPr>
              <w:t>/UBND</w:t>
            </w:r>
            <w:r>
              <w:rPr>
                <w:rFonts w:ascii="Times New Roman" w:hAnsi="Times New Roman" w:cs="Times New Roman"/>
                <w:sz w:val="28"/>
                <w:szCs w:val="28"/>
                <w:lang w:val="en-US"/>
              </w:rPr>
              <w:t>-VP</w:t>
            </w:r>
          </w:p>
          <w:p w14:paraId="65F6CC41" w14:textId="77777777" w:rsidR="00DD6D0C" w:rsidRDefault="00000000">
            <w:pPr>
              <w:spacing w:before="120" w:after="120" w:line="240" w:lineRule="auto"/>
              <w:jc w:val="center"/>
              <w:rPr>
                <w:rFonts w:ascii="Times New Roman" w:hAnsi="Times New Roman" w:cs="Times New Roman"/>
                <w:sz w:val="24"/>
                <w:szCs w:val="24"/>
                <w:lang w:val="en-US"/>
              </w:rPr>
            </w:pPr>
            <w:r>
              <w:rPr>
                <w:rFonts w:ascii="Times New Roman" w:hAnsi="Times New Roman" w:cs="Times New Roman"/>
                <w:sz w:val="24"/>
                <w:szCs w:val="24"/>
              </w:rPr>
              <w:t>V/v đồng ý cho triển</w:t>
            </w:r>
            <w:r>
              <w:rPr>
                <w:rFonts w:ascii="Times New Roman" w:hAnsi="Times New Roman" w:cs="Times New Roman"/>
                <w:sz w:val="24"/>
                <w:szCs w:val="24"/>
                <w:lang w:val="en-US"/>
              </w:rPr>
              <w:t xml:space="preserve"> </w:t>
            </w:r>
            <w:r>
              <w:rPr>
                <w:rFonts w:ascii="Times New Roman" w:hAnsi="Times New Roman" w:cs="Times New Roman"/>
                <w:sz w:val="24"/>
                <w:szCs w:val="24"/>
              </w:rPr>
              <w:t>khai</w:t>
            </w:r>
            <w:r>
              <w:rPr>
                <w:rFonts w:ascii="Times New Roman" w:hAnsi="Times New Roman" w:cs="Times New Roman"/>
                <w:sz w:val="24"/>
                <w:szCs w:val="24"/>
                <w:lang w:val="en-US"/>
              </w:rPr>
              <w:t xml:space="preserve"> </w:t>
            </w:r>
            <w:r>
              <w:rPr>
                <w:rFonts w:ascii="Times New Roman" w:hAnsi="Times New Roman" w:cs="Times New Roman"/>
                <w:sz w:val="24"/>
                <w:szCs w:val="24"/>
              </w:rPr>
              <w:t>chương trình truyền thông tham gia bảo hiểm xe máy</w:t>
            </w:r>
            <w:r>
              <w:rPr>
                <w:rFonts w:ascii="Times New Roman" w:hAnsi="Times New Roman" w:cs="Times New Roman"/>
                <w:sz w:val="24"/>
                <w:szCs w:val="24"/>
                <w:lang w:val="en-US"/>
              </w:rPr>
              <w:t xml:space="preserve"> </w:t>
            </w:r>
            <w:r>
              <w:rPr>
                <w:rFonts w:ascii="Times New Roman" w:hAnsi="Times New Roman" w:cs="Times New Roman"/>
                <w:sz w:val="24"/>
                <w:szCs w:val="24"/>
              </w:rPr>
              <w:t>khi tham gia giao thôn</w:t>
            </w:r>
            <w:r>
              <w:rPr>
                <w:rFonts w:ascii="Times New Roman" w:hAnsi="Times New Roman" w:cs="Times New Roman"/>
                <w:sz w:val="24"/>
                <w:szCs w:val="24"/>
                <w:lang w:val="en-US"/>
              </w:rPr>
              <w:t>g</w:t>
            </w:r>
          </w:p>
        </w:tc>
        <w:tc>
          <w:tcPr>
            <w:tcW w:w="6203" w:type="dxa"/>
          </w:tcPr>
          <w:p w14:paraId="4806BB65" w14:textId="77777777" w:rsidR="00DD6D0C" w:rsidRDefault="00000000">
            <w:pPr>
              <w:spacing w:after="0" w:line="240" w:lineRule="auto"/>
              <w:jc w:val="center"/>
              <w:rPr>
                <w:rFonts w:ascii="Times New Roman" w:hAnsi="Times New Roman" w:cs="Times New Roman"/>
                <w:b/>
              </w:rPr>
            </w:pPr>
            <w:r>
              <w:rPr>
                <w:rFonts w:ascii="Times New Roman" w:hAnsi="Times New Roman" w:cs="Times New Roman"/>
                <w:b/>
              </w:rPr>
              <w:t>CỘNG HÒA XÃ HỘI CHỦ NGHĨA VIỆT NAM</w:t>
            </w:r>
          </w:p>
          <w:p w14:paraId="454FED1B" w14:textId="77777777" w:rsidR="00DD6D0C" w:rsidRDefault="00000000">
            <w:pPr>
              <w:spacing w:after="80" w:line="240" w:lineRule="auto"/>
              <w:jc w:val="center"/>
              <w:rPr>
                <w:rFonts w:ascii="Times New Roman" w:hAnsi="Times New Roman" w:cs="Times New Roman"/>
                <w:b/>
                <w:sz w:val="28"/>
                <w:szCs w:val="28"/>
              </w:rPr>
            </w:pPr>
            <w:r>
              <w:rPr>
                <w:noProof/>
                <w:lang w:val="en-US"/>
              </w:rPr>
              <mc:AlternateContent>
                <mc:Choice Requires="wps">
                  <w:drawing>
                    <wp:anchor distT="0" distB="0" distL="114300" distR="114300" simplePos="0" relativeHeight="251659264" behindDoc="0" locked="0" layoutInCell="1" allowOverlap="1" wp14:anchorId="6AFCD9DF" wp14:editId="013F4085">
                      <wp:simplePos x="0" y="0"/>
                      <wp:positionH relativeFrom="column">
                        <wp:posOffset>856413</wp:posOffset>
                      </wp:positionH>
                      <wp:positionV relativeFrom="paragraph">
                        <wp:posOffset>213895</wp:posOffset>
                      </wp:positionV>
                      <wp:extent cx="2094297" cy="0"/>
                      <wp:effectExtent l="0" t="0" r="0" b="0"/>
                      <wp:wrapNone/>
                      <wp:docPr id="1" name="Straight Connector 3"/>
                      <wp:cNvGraphicFramePr/>
                      <a:graphic xmlns:a="http://schemas.openxmlformats.org/drawingml/2006/main">
                        <a:graphicData uri="http://schemas.microsoft.com/office/word/2010/wordprocessingShape">
                          <wps:wsp>
                            <wps:cNvCnPr/>
                            <wps:spPr bwMode="auto">
                              <a:xfrm>
                                <a:off x="0" y="0"/>
                                <a:ext cx="2094297"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5pt,16.85pt" to="232.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"/>
                  </w:pict>
                </mc:Fallback>
              </mc:AlternateContent>
            </w:r>
            <w:r>
              <w:rPr>
                <w:rFonts w:ascii="Times New Roman" w:hAnsi="Times New Roman" w:cs="Times New Roman"/>
                <w:b/>
                <w:sz w:val="28"/>
                <w:szCs w:val="28"/>
              </w:rPr>
              <w:t>Độc lập - Tự do - Hạnh phúc</w:t>
            </w:r>
          </w:p>
          <w:p w14:paraId="2647EF5D" w14:textId="24B78353" w:rsidR="00DD6D0C" w:rsidRDefault="00000000">
            <w:pPr>
              <w:spacing w:before="240" w:after="0" w:line="240" w:lineRule="auto"/>
              <w:jc w:val="center"/>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Pr>
                <w:rFonts w:ascii="Times New Roman" w:hAnsi="Times New Roman" w:cs="Times New Roman"/>
                <w:i/>
                <w:sz w:val="28"/>
                <w:szCs w:val="28"/>
              </w:rPr>
              <w:t>Hương Sơn, ngày</w:t>
            </w:r>
            <w:r>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 </w:t>
            </w:r>
            <w:r w:rsidR="00C53485">
              <w:rPr>
                <w:rFonts w:ascii="Times New Roman" w:hAnsi="Times New Roman" w:cs="Times New Roman"/>
                <w:i/>
                <w:sz w:val="28"/>
                <w:szCs w:val="28"/>
                <w:lang w:val="en-US"/>
              </w:rPr>
              <w:t xml:space="preserve">     </w:t>
            </w:r>
            <w:r>
              <w:rPr>
                <w:rFonts w:ascii="Times New Roman" w:hAnsi="Times New Roman" w:cs="Times New Roman"/>
                <w:i/>
                <w:sz w:val="28"/>
                <w:szCs w:val="28"/>
              </w:rPr>
              <w:t xml:space="preserve">  tháng</w:t>
            </w:r>
            <w:r>
              <w:rPr>
                <w:rFonts w:ascii="Times New Roman" w:hAnsi="Times New Roman" w:cs="Times New Roman"/>
                <w:i/>
                <w:sz w:val="28"/>
                <w:szCs w:val="28"/>
                <w:lang w:val="en-US"/>
              </w:rPr>
              <w:t xml:space="preserve"> 7  </w:t>
            </w:r>
            <w:r>
              <w:rPr>
                <w:rFonts w:ascii="Times New Roman" w:hAnsi="Times New Roman" w:cs="Times New Roman"/>
                <w:i/>
                <w:sz w:val="28"/>
                <w:szCs w:val="28"/>
              </w:rPr>
              <w:t>năm 20</w:t>
            </w:r>
            <w:r>
              <w:rPr>
                <w:rFonts w:ascii="Times New Roman" w:hAnsi="Times New Roman" w:cs="Times New Roman"/>
                <w:i/>
                <w:sz w:val="28"/>
                <w:szCs w:val="28"/>
                <w:lang w:val="en-US"/>
              </w:rPr>
              <w:t>24</w:t>
            </w:r>
          </w:p>
        </w:tc>
      </w:tr>
    </w:tbl>
    <w:p w14:paraId="6719A983" w14:textId="77777777" w:rsidR="00DD6D0C" w:rsidRPr="00C53485" w:rsidRDefault="00000000">
      <w:pPr>
        <w:spacing w:after="0" w:line="240" w:lineRule="auto"/>
        <w:ind w:firstLineChars="200" w:firstLine="560"/>
        <w:rPr>
          <w:rFonts w:ascii="Times New Roman" w:hAnsi="Times New Roman" w:cs="Times New Roman"/>
          <w:sz w:val="18"/>
          <w:szCs w:val="18"/>
        </w:rPr>
      </w:pPr>
      <w:r>
        <w:rPr>
          <w:rFonts w:ascii="Times New Roman" w:hAnsi="Times New Roman" w:cs="Times New Roman"/>
          <w:sz w:val="28"/>
          <w:szCs w:val="28"/>
        </w:rPr>
        <w:tab/>
      </w:r>
      <w:r>
        <w:rPr>
          <w:rFonts w:ascii="Times New Roman" w:hAnsi="Times New Roman" w:cs="Times New Roman"/>
          <w:sz w:val="28"/>
          <w:szCs w:val="28"/>
        </w:rPr>
        <w:tab/>
      </w:r>
    </w:p>
    <w:p w14:paraId="5E88FB7A" w14:textId="77777777" w:rsidR="00DD6D0C" w:rsidRDefault="00000000" w:rsidP="00C534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Kính gửi:  </w:t>
      </w:r>
      <w:r>
        <w:rPr>
          <w:rFonts w:ascii="Times New Roman" w:hAnsi="Times New Roman" w:cs="Times New Roman"/>
          <w:sz w:val="28"/>
          <w:szCs w:val="28"/>
          <w:lang w:val="en-US"/>
        </w:rPr>
        <w:t>Ủy</w:t>
      </w:r>
      <w:r>
        <w:rPr>
          <w:rFonts w:ascii="Times New Roman" w:hAnsi="Times New Roman" w:cs="Times New Roman"/>
          <w:sz w:val="28"/>
          <w:szCs w:val="28"/>
        </w:rPr>
        <w:t xml:space="preserve"> ban nhân dân các xã, thị trấn</w:t>
      </w:r>
    </w:p>
    <w:p w14:paraId="48245EF2" w14:textId="77777777" w:rsidR="00DD6D0C" w:rsidRPr="00C53485" w:rsidRDefault="00DD6D0C">
      <w:pPr>
        <w:spacing w:after="80" w:line="240" w:lineRule="auto"/>
        <w:jc w:val="both"/>
        <w:rPr>
          <w:rFonts w:ascii="Times New Roman" w:hAnsi="Times New Roman" w:cs="Times New Roman"/>
          <w:sz w:val="16"/>
          <w:szCs w:val="16"/>
        </w:rPr>
      </w:pPr>
    </w:p>
    <w:p w14:paraId="365B4BC5" w14:textId="77777777" w:rsidR="00DD6D0C" w:rsidRPr="00C53485" w:rsidRDefault="00000000" w:rsidP="00C53485">
      <w:pPr>
        <w:spacing w:before="60" w:after="60" w:line="240" w:lineRule="auto"/>
        <w:ind w:firstLine="560"/>
        <w:jc w:val="both"/>
        <w:rPr>
          <w:rFonts w:ascii="Times New Roman" w:hAnsi="Times New Roman" w:cs="Times New Roman"/>
          <w:spacing w:val="-4"/>
          <w:sz w:val="28"/>
          <w:szCs w:val="28"/>
          <w:lang w:val="en-US"/>
        </w:rPr>
      </w:pPr>
      <w:r w:rsidRPr="00C53485">
        <w:rPr>
          <w:rFonts w:ascii="Times New Roman" w:hAnsi="Times New Roman" w:cs="Times New Roman"/>
          <w:spacing w:val="-4"/>
          <w:sz w:val="28"/>
          <w:szCs w:val="28"/>
          <w:lang w:val="en-US"/>
        </w:rPr>
        <w:t>Ủy</w:t>
      </w:r>
      <w:r w:rsidRPr="00C53485">
        <w:rPr>
          <w:rFonts w:ascii="Times New Roman" w:hAnsi="Times New Roman" w:cs="Times New Roman"/>
          <w:spacing w:val="-4"/>
          <w:sz w:val="28"/>
          <w:szCs w:val="28"/>
        </w:rPr>
        <w:t xml:space="preserve"> ban nhân dân huyện Hương Sơn</w:t>
      </w:r>
      <w:r w:rsidRPr="00C53485">
        <w:rPr>
          <w:rFonts w:ascii="Times New Roman" w:hAnsi="Times New Roman" w:cs="Times New Roman"/>
          <w:spacing w:val="-4"/>
          <w:sz w:val="28"/>
          <w:szCs w:val="28"/>
          <w:lang w:val="en-US"/>
        </w:rPr>
        <w:t xml:space="preserve"> </w:t>
      </w:r>
      <w:r w:rsidRPr="00C53485">
        <w:rPr>
          <w:rFonts w:ascii="Times New Roman" w:hAnsi="Times New Roman" w:cs="Times New Roman"/>
          <w:spacing w:val="-4"/>
          <w:sz w:val="28"/>
          <w:szCs w:val="28"/>
        </w:rPr>
        <w:t xml:space="preserve">nhận được </w:t>
      </w:r>
      <w:r w:rsidRPr="00C53485">
        <w:rPr>
          <w:rFonts w:ascii="Times New Roman" w:hAnsi="Times New Roman" w:cs="Times New Roman"/>
          <w:spacing w:val="-4"/>
          <w:sz w:val="28"/>
          <w:szCs w:val="28"/>
          <w:lang w:val="en-US"/>
        </w:rPr>
        <w:t>Tờ trình</w:t>
      </w:r>
      <w:r w:rsidRPr="00C53485">
        <w:rPr>
          <w:rFonts w:ascii="Times New Roman" w:hAnsi="Times New Roman" w:cs="Times New Roman"/>
          <w:spacing w:val="-4"/>
          <w:sz w:val="28"/>
          <w:szCs w:val="28"/>
        </w:rPr>
        <w:t xml:space="preserve"> số 80</w:t>
      </w:r>
      <w:r w:rsidRPr="00C53485">
        <w:rPr>
          <w:rFonts w:ascii="Times New Roman" w:hAnsi="Times New Roman" w:cs="Times New Roman"/>
          <w:spacing w:val="-4"/>
          <w:sz w:val="28"/>
          <w:szCs w:val="28"/>
          <w:lang w:val="en-US"/>
        </w:rPr>
        <w:t>/</w:t>
      </w:r>
      <w:r w:rsidRPr="00C53485">
        <w:rPr>
          <w:rFonts w:ascii="Times New Roman" w:hAnsi="Times New Roman" w:cs="Times New Roman"/>
          <w:spacing w:val="-4"/>
          <w:sz w:val="28"/>
          <w:szCs w:val="28"/>
        </w:rPr>
        <w:t>TTr ngày 25/7/202</w:t>
      </w:r>
      <w:r w:rsidRPr="00C53485">
        <w:rPr>
          <w:rFonts w:ascii="Times New Roman" w:hAnsi="Times New Roman" w:cs="Times New Roman"/>
          <w:spacing w:val="-4"/>
          <w:sz w:val="28"/>
          <w:szCs w:val="28"/>
          <w:lang w:val="en-US"/>
        </w:rPr>
        <w:t>4</w:t>
      </w:r>
      <w:r w:rsidRPr="00C53485">
        <w:rPr>
          <w:rFonts w:ascii="Times New Roman" w:hAnsi="Times New Roman" w:cs="Times New Roman"/>
          <w:spacing w:val="-4"/>
          <w:sz w:val="28"/>
          <w:szCs w:val="28"/>
        </w:rPr>
        <w:t xml:space="preserve"> của Công ty bảo hiểm Quân Đội</w:t>
      </w:r>
      <w:r w:rsidRPr="00C53485">
        <w:rPr>
          <w:rFonts w:ascii="Times New Roman" w:hAnsi="Times New Roman" w:cs="Times New Roman"/>
          <w:spacing w:val="-4"/>
          <w:sz w:val="28"/>
          <w:szCs w:val="28"/>
          <w:lang w:val="en-US"/>
        </w:rPr>
        <w:t xml:space="preserve"> (MIC)</w:t>
      </w:r>
      <w:r w:rsidRPr="00C53485">
        <w:rPr>
          <w:rFonts w:ascii="Times New Roman" w:hAnsi="Times New Roman" w:cs="Times New Roman"/>
          <w:spacing w:val="-4"/>
          <w:sz w:val="28"/>
          <w:szCs w:val="28"/>
        </w:rPr>
        <w:t xml:space="preserve"> về việc cho phép triển khai chương trình truyền thông tham gia bảo hiểm xe máy</w:t>
      </w:r>
      <w:r w:rsidRPr="00C53485">
        <w:rPr>
          <w:rFonts w:ascii="Times New Roman" w:hAnsi="Times New Roman" w:cs="Times New Roman"/>
          <w:spacing w:val="-4"/>
          <w:sz w:val="28"/>
          <w:szCs w:val="28"/>
          <w:lang w:val="en-US"/>
        </w:rPr>
        <w:t xml:space="preserve"> </w:t>
      </w:r>
      <w:r w:rsidRPr="00C53485">
        <w:rPr>
          <w:rFonts w:ascii="Times New Roman" w:hAnsi="Times New Roman" w:cs="Times New Roman"/>
          <w:spacing w:val="-4"/>
          <w:sz w:val="28"/>
          <w:szCs w:val="28"/>
        </w:rPr>
        <w:t>trên địa bàn huyệ</w:t>
      </w:r>
      <w:r w:rsidRPr="00C53485">
        <w:rPr>
          <w:rFonts w:ascii="Times New Roman" w:hAnsi="Times New Roman" w:cs="Times New Roman"/>
          <w:spacing w:val="-4"/>
          <w:sz w:val="28"/>
          <w:szCs w:val="28"/>
          <w:lang w:val="en-US"/>
        </w:rPr>
        <w:t>n; Sau khi xem xét nội dung tờ trình, nghiên cứu các quy định của pháp luật, căn cứ vào Nghị định 67/2023/NĐ-CP Ngày 06/9/2023</w:t>
      </w:r>
      <w:r w:rsidRPr="00C53485">
        <w:rPr>
          <w:rFonts w:ascii="Times New Roman" w:hAnsi="Times New Roman" w:cs="Times New Roman"/>
          <w:spacing w:val="-4"/>
          <w:sz w:val="28"/>
          <w:szCs w:val="28"/>
        </w:rPr>
        <w:t xml:space="preserve"> của </w:t>
      </w:r>
      <w:r w:rsidRPr="00C53485">
        <w:rPr>
          <w:rFonts w:ascii="Times New Roman" w:hAnsi="Times New Roman" w:cs="Times New Roman"/>
          <w:spacing w:val="-4"/>
          <w:sz w:val="28"/>
          <w:szCs w:val="28"/>
          <w:lang w:val="en-US"/>
        </w:rPr>
        <w:t>Chính phủ quy định về Bảo hiểm bắt buộc trách nhiệm dân sự của chủ xe cơ giới, Ủy</w:t>
      </w:r>
      <w:r w:rsidRPr="00C53485">
        <w:rPr>
          <w:rFonts w:ascii="Times New Roman" w:hAnsi="Times New Roman" w:cs="Times New Roman"/>
          <w:spacing w:val="-4"/>
          <w:sz w:val="28"/>
          <w:szCs w:val="28"/>
        </w:rPr>
        <w:t xml:space="preserve"> ban nhân dân huyện có ý kiến như sau:</w:t>
      </w:r>
    </w:p>
    <w:p w14:paraId="6776A6F2" w14:textId="77777777" w:rsidR="00DD6D0C" w:rsidRDefault="00000000" w:rsidP="00C53485">
      <w:pPr>
        <w:spacing w:before="60" w:after="60" w:line="240" w:lineRule="auto"/>
        <w:ind w:firstLine="560"/>
        <w:jc w:val="both"/>
        <w:rPr>
          <w:rFonts w:ascii="Times New Roman" w:hAnsi="Times New Roman" w:cs="Times New Roman"/>
          <w:sz w:val="28"/>
          <w:szCs w:val="28"/>
        </w:rPr>
      </w:pPr>
      <w:r>
        <w:rPr>
          <w:rFonts w:ascii="Times New Roman" w:hAnsi="Times New Roman" w:cs="Times New Roman"/>
          <w:bCs/>
          <w:sz w:val="28"/>
          <w:szCs w:val="28"/>
        </w:rPr>
        <w:t>Đ</w:t>
      </w:r>
      <w:r>
        <w:rPr>
          <w:rFonts w:ascii="Times New Roman" w:hAnsi="Times New Roman" w:cs="Times New Roman"/>
          <w:sz w:val="28"/>
          <w:szCs w:val="28"/>
        </w:rPr>
        <w:t>ồng ý để Công ty Bảo hiểm Quân đội triển khai chương trình truyền thông tham gia bảo hiểm xe máy trên địa bàn huyện,</w:t>
      </w:r>
      <w:r>
        <w:rPr>
          <w:rFonts w:ascii="Times New Roman" w:hAnsi="Times New Roman" w:cs="Times New Roman"/>
          <w:sz w:val="28"/>
          <w:szCs w:val="28"/>
          <w:lang w:val="en-US"/>
        </w:rPr>
        <w:t xml:space="preserve"> </w:t>
      </w:r>
      <w:r>
        <w:rPr>
          <w:rFonts w:ascii="Times New Roman" w:hAnsi="Times New Roman" w:cs="Times New Roman"/>
          <w:sz w:val="28"/>
          <w:szCs w:val="28"/>
        </w:rPr>
        <w:t>cụ thể như sau:</w:t>
      </w:r>
    </w:p>
    <w:p w14:paraId="4DEF7EB6" w14:textId="77777777" w:rsidR="00DD6D0C" w:rsidRDefault="00000000" w:rsidP="00C53485">
      <w:pPr>
        <w:spacing w:before="60" w:after="60" w:line="240" w:lineRule="auto"/>
        <w:ind w:firstLine="560"/>
        <w:jc w:val="both"/>
        <w:rPr>
          <w:rFonts w:ascii="Times New Roman" w:hAnsi="Times New Roman" w:cs="Times New Roman"/>
          <w:b/>
          <w:sz w:val="28"/>
          <w:szCs w:val="28"/>
        </w:rPr>
      </w:pPr>
      <w:r>
        <w:rPr>
          <w:rFonts w:ascii="Times New Roman" w:hAnsi="Times New Roman" w:cs="Times New Roman"/>
          <w:b/>
          <w:bCs/>
          <w:sz w:val="28"/>
          <w:szCs w:val="28"/>
        </w:rPr>
        <w:t>1. Nội dung chương trình:</w:t>
      </w:r>
    </w:p>
    <w:p w14:paraId="77DCDC10" w14:textId="77777777" w:rsidR="00DD6D0C" w:rsidRDefault="00000000" w:rsidP="00C53485">
      <w:pPr>
        <w:spacing w:before="60" w:after="60" w:line="240" w:lineRule="auto"/>
        <w:ind w:firstLine="560"/>
        <w:jc w:val="both"/>
        <w:rPr>
          <w:rFonts w:ascii="Times New Roman" w:hAnsi="Times New Roman" w:cs="Times New Roman"/>
          <w:sz w:val="28"/>
          <w:szCs w:val="28"/>
        </w:rPr>
      </w:pPr>
      <w:r>
        <w:rPr>
          <w:rFonts w:ascii="Times New Roman" w:hAnsi="Times New Roman" w:cs="Times New Roman"/>
          <w:sz w:val="28"/>
          <w:szCs w:val="28"/>
        </w:rPr>
        <w:t>- Hướng dẫn thu thập hồ sơ và thủ tục bồi thường cho các bên liên quan khi xảy ra tai nạn.</w:t>
      </w:r>
    </w:p>
    <w:p w14:paraId="6EF34ABF" w14:textId="77777777" w:rsidR="00DD6D0C" w:rsidRDefault="00000000" w:rsidP="00C53485">
      <w:pPr>
        <w:spacing w:before="60" w:after="60" w:line="240" w:lineRule="auto"/>
        <w:ind w:firstLine="56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rPr>
        <w:t xml:space="preserve">Chủ phương tiện khi tham gia </w:t>
      </w:r>
      <w:r>
        <w:rPr>
          <w:rFonts w:ascii="Times New Roman" w:hAnsi="Times New Roman" w:cs="Times New Roman"/>
          <w:sz w:val="28"/>
          <w:szCs w:val="28"/>
          <w:lang w:val="nl-NL"/>
        </w:rPr>
        <w:t>0</w:t>
      </w:r>
      <w:r>
        <w:rPr>
          <w:rFonts w:ascii="Times New Roman" w:hAnsi="Times New Roman" w:cs="Times New Roman"/>
          <w:sz w:val="28"/>
          <w:szCs w:val="28"/>
        </w:rPr>
        <w:t xml:space="preserve">1 năm Bảo hiểm bắt buộc dành cho xe máy theo mức phí quy định của Bộ Tài </w:t>
      </w:r>
      <w:r>
        <w:rPr>
          <w:rFonts w:ascii="Times New Roman" w:hAnsi="Times New Roman" w:cs="Times New Roman"/>
          <w:sz w:val="28"/>
          <w:szCs w:val="28"/>
          <w:lang w:val="nl-NL"/>
        </w:rPr>
        <w:t>C</w:t>
      </w:r>
      <w:r>
        <w:rPr>
          <w:rFonts w:ascii="Times New Roman" w:hAnsi="Times New Roman" w:cs="Times New Roman"/>
          <w:sz w:val="28"/>
          <w:szCs w:val="28"/>
        </w:rPr>
        <w:t xml:space="preserve">hính và phần </w:t>
      </w:r>
      <w:r>
        <w:rPr>
          <w:rFonts w:ascii="Times New Roman" w:hAnsi="Times New Roman" w:cs="Times New Roman"/>
          <w:sz w:val="28"/>
          <w:szCs w:val="28"/>
          <w:lang w:val="nl-NL"/>
        </w:rPr>
        <w:t>B</w:t>
      </w:r>
      <w:r>
        <w:rPr>
          <w:rFonts w:ascii="Times New Roman" w:hAnsi="Times New Roman" w:cs="Times New Roman"/>
          <w:sz w:val="28"/>
          <w:szCs w:val="28"/>
        </w:rPr>
        <w:t xml:space="preserve">ảo hiểm tự nguyện được </w:t>
      </w:r>
      <w:r>
        <w:rPr>
          <w:rFonts w:ascii="Times New Roman" w:hAnsi="Times New Roman" w:cs="Times New Roman"/>
          <w:sz w:val="28"/>
          <w:szCs w:val="28"/>
          <w:lang w:val="en-US"/>
        </w:rPr>
        <w:t xml:space="preserve">tặng </w:t>
      </w:r>
      <w:r>
        <w:rPr>
          <w:rFonts w:ascii="Times New Roman" w:hAnsi="Times New Roman" w:cs="Times New Roman"/>
          <w:sz w:val="28"/>
          <w:szCs w:val="28"/>
          <w:lang w:val="nl-NL"/>
        </w:rPr>
        <w:t>0</w:t>
      </w:r>
      <w:r>
        <w:rPr>
          <w:rFonts w:ascii="Times New Roman" w:hAnsi="Times New Roman" w:cs="Times New Roman"/>
          <w:sz w:val="28"/>
          <w:szCs w:val="28"/>
        </w:rPr>
        <w:t xml:space="preserve">1 chiếc mũ bảo hiểm hoặc </w:t>
      </w:r>
      <w:r>
        <w:rPr>
          <w:rFonts w:ascii="Times New Roman" w:hAnsi="Times New Roman" w:cs="Times New Roman"/>
          <w:sz w:val="28"/>
          <w:szCs w:val="28"/>
          <w:lang w:val="nl-NL"/>
        </w:rPr>
        <w:t>0</w:t>
      </w:r>
      <w:r>
        <w:rPr>
          <w:rFonts w:ascii="Times New Roman" w:hAnsi="Times New Roman" w:cs="Times New Roman"/>
          <w:sz w:val="28"/>
          <w:szCs w:val="28"/>
        </w:rPr>
        <w:t>1 bộ áo mưa.</w:t>
      </w:r>
    </w:p>
    <w:p w14:paraId="068761D3" w14:textId="77777777" w:rsidR="00DD6D0C" w:rsidRDefault="00000000" w:rsidP="00C53485">
      <w:pPr>
        <w:spacing w:before="60" w:after="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nl-NL"/>
        </w:rPr>
        <w:t xml:space="preserve">          2.</w:t>
      </w:r>
      <w:r>
        <w:rPr>
          <w:rFonts w:ascii="Times New Roman" w:hAnsi="Times New Roman" w:cs="Times New Roman"/>
          <w:b/>
          <w:sz w:val="28"/>
          <w:szCs w:val="28"/>
        </w:rPr>
        <w:t xml:space="preserve"> Hình thức triển khai</w:t>
      </w:r>
      <w:r>
        <w:rPr>
          <w:rFonts w:ascii="Times New Roman" w:hAnsi="Times New Roman" w:cs="Times New Roman"/>
          <w:b/>
          <w:sz w:val="28"/>
          <w:szCs w:val="28"/>
          <w:lang w:val="nl-NL"/>
        </w:rPr>
        <w:t>:</w:t>
      </w:r>
    </w:p>
    <w:p w14:paraId="12C08671" w14:textId="77777777" w:rsidR="00DD6D0C" w:rsidRDefault="00000000" w:rsidP="00C53485">
      <w:pPr>
        <w:spacing w:before="60" w:after="60" w:line="240" w:lineRule="auto"/>
        <w:jc w:val="both"/>
        <w:rPr>
          <w:rFonts w:ascii="Times New Roman" w:hAnsi="Times New Roman" w:cs="Times New Roman"/>
          <w:spacing w:val="-2"/>
          <w:sz w:val="28"/>
          <w:szCs w:val="28"/>
          <w:lang w:val="en-US"/>
        </w:rPr>
      </w:pPr>
      <w:r>
        <w:rPr>
          <w:rFonts w:ascii="Times New Roman" w:hAnsi="Times New Roman" w:cs="Times New Roman"/>
          <w:b/>
          <w:spacing w:val="-2"/>
          <w:sz w:val="28"/>
          <w:szCs w:val="28"/>
          <w:lang w:val="en-US"/>
        </w:rPr>
        <w:t xml:space="preserve">          </w:t>
      </w:r>
      <w:r>
        <w:rPr>
          <w:rFonts w:ascii="Times New Roman" w:hAnsi="Times New Roman" w:cs="Times New Roman"/>
          <w:spacing w:val="-2"/>
          <w:sz w:val="28"/>
          <w:szCs w:val="28"/>
          <w:lang w:val="en-US"/>
        </w:rPr>
        <w:t>Chương trình không tổ chức hội nghị trực tiếp, chỉ được triển khai thông báo trên hệ thống loa truyên thanh các xã, thị trấn, thôn, tổ dân phố để Nhân dân được biết và tham gia đảm bảo quyền lợi, đầy đủ giấy tờ xe khi tham gia giao thông.</w:t>
      </w:r>
    </w:p>
    <w:p w14:paraId="7EF245A9" w14:textId="77777777" w:rsidR="00DD6D0C" w:rsidRDefault="00000000" w:rsidP="00C53485">
      <w:pPr>
        <w:spacing w:before="60" w:after="60" w:line="240" w:lineRule="auto"/>
        <w:ind w:firstLine="708"/>
        <w:jc w:val="both"/>
        <w:rPr>
          <w:rFonts w:ascii="Times New Roman" w:hAnsi="Times New Roman" w:cs="Times New Roman"/>
          <w:sz w:val="28"/>
          <w:szCs w:val="28"/>
          <w:lang w:val="en-US"/>
        </w:rPr>
      </w:pPr>
      <w:r>
        <w:rPr>
          <w:rFonts w:ascii="Times New Roman" w:hAnsi="Times New Roman" w:cs="Times New Roman"/>
          <w:b/>
          <w:bCs/>
          <w:iCs/>
          <w:sz w:val="28"/>
          <w:szCs w:val="28"/>
          <w:lang w:val="en-US"/>
        </w:rPr>
        <w:t>Lưu ý:</w:t>
      </w:r>
      <w:r>
        <w:rPr>
          <w:rFonts w:ascii="Times New Roman" w:hAnsi="Times New Roman" w:cs="Times New Roman"/>
          <w:sz w:val="28"/>
          <w:szCs w:val="28"/>
          <w:lang w:val="en-US"/>
        </w:rPr>
        <w:t xml:space="preserve"> Công ty Bảo hiểm Quân đội cam kết chỉ triển khai Bảo hiểm xe máy, ngoài ra không triển khai nội dung nào khác ngoài các nội dung nêu trên.</w:t>
      </w:r>
    </w:p>
    <w:p w14:paraId="2F674F78" w14:textId="77777777" w:rsidR="00DD6D0C" w:rsidRDefault="00000000" w:rsidP="00C53485">
      <w:pPr>
        <w:spacing w:before="60" w:after="60" w:line="240"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 xml:space="preserve">Mọi hoạt động của </w:t>
      </w:r>
      <w:r>
        <w:rPr>
          <w:rFonts w:ascii="Times New Roman" w:hAnsi="Times New Roman" w:cs="Times New Roman"/>
          <w:sz w:val="28"/>
          <w:szCs w:val="28"/>
          <w:lang w:val="nl-NL"/>
        </w:rPr>
        <w:t>Công ty</w:t>
      </w:r>
      <w:r>
        <w:rPr>
          <w:rFonts w:ascii="Times New Roman" w:hAnsi="Times New Roman" w:cs="Times New Roman"/>
          <w:sz w:val="28"/>
          <w:szCs w:val="28"/>
        </w:rPr>
        <w:t xml:space="preserve"> Bảo hiểm </w:t>
      </w:r>
      <w:r>
        <w:rPr>
          <w:rFonts w:ascii="Times New Roman" w:hAnsi="Times New Roman" w:cs="Times New Roman"/>
          <w:sz w:val="28"/>
          <w:szCs w:val="28"/>
          <w:lang w:val="nl-NL"/>
        </w:rPr>
        <w:t xml:space="preserve">Quân đội </w:t>
      </w:r>
      <w:r>
        <w:rPr>
          <w:rFonts w:ascii="Times New Roman" w:hAnsi="Times New Roman" w:cs="Times New Roman"/>
          <w:sz w:val="28"/>
          <w:szCs w:val="28"/>
        </w:rPr>
        <w:t>trên địa bàn huyện phải đảm bảo thực hiện đúng quy định của pháp luật và quy định của địa phương.</w:t>
      </w:r>
    </w:p>
    <w:p w14:paraId="296077CD" w14:textId="77777777" w:rsidR="00DD6D0C" w:rsidRDefault="00000000" w:rsidP="00C53485">
      <w:pPr>
        <w:spacing w:before="60" w:after="60" w:line="240" w:lineRule="auto"/>
        <w:ind w:firstLineChars="253" w:firstLine="708"/>
        <w:jc w:val="both"/>
        <w:rPr>
          <w:rFonts w:ascii="Times New Roman" w:hAnsi="Times New Roman" w:cs="Times New Roman"/>
          <w:sz w:val="28"/>
          <w:szCs w:val="28"/>
        </w:rPr>
      </w:pPr>
      <w:r>
        <w:rPr>
          <w:rFonts w:ascii="Times New Roman" w:hAnsi="Times New Roman" w:cs="Times New Roman"/>
          <w:sz w:val="28"/>
          <w:szCs w:val="28"/>
        </w:rPr>
        <w:t>Chương trình truyền thông tham gia Bảo hiểm xe máy của Công ty Bảo hiểm Quân đội</w:t>
      </w:r>
      <w:r>
        <w:rPr>
          <w:rFonts w:ascii="Times New Roman" w:hAnsi="Times New Roman" w:cs="Times New Roman"/>
          <w:sz w:val="28"/>
          <w:szCs w:val="28"/>
          <w:lang w:val="en-US"/>
        </w:rPr>
        <w:t xml:space="preserve"> </w:t>
      </w:r>
      <w:r>
        <w:rPr>
          <w:rFonts w:ascii="Times New Roman" w:hAnsi="Times New Roman" w:cs="Times New Roman"/>
          <w:sz w:val="28"/>
          <w:szCs w:val="28"/>
        </w:rPr>
        <w:t>có nội dung tuyên truyền, vận động, khuyến khích người dân chấp hành pháp luật và bảo vệ quyền lợi cho các bên khi tham gia giao thông.</w:t>
      </w:r>
    </w:p>
    <w:p w14:paraId="74E0B8B4" w14:textId="77777777" w:rsidR="00DD6D0C" w:rsidRDefault="00000000" w:rsidP="00C53485">
      <w:pPr>
        <w:spacing w:before="60" w:after="60" w:line="240" w:lineRule="auto"/>
        <w:ind w:firstLineChars="253" w:firstLine="693"/>
        <w:jc w:val="both"/>
        <w:rPr>
          <w:rFonts w:ascii="Times New Roman" w:hAnsi="Times New Roman" w:cs="Times New Roman"/>
          <w:spacing w:val="-6"/>
          <w:sz w:val="28"/>
          <w:szCs w:val="28"/>
          <w:lang w:val="en-US"/>
        </w:rPr>
      </w:pPr>
      <w:r>
        <w:rPr>
          <w:rFonts w:ascii="Times New Roman" w:hAnsi="Times New Roman" w:cs="Times New Roman"/>
          <w:spacing w:val="-6"/>
          <w:sz w:val="28"/>
          <w:szCs w:val="28"/>
          <w:lang w:val="en-US"/>
        </w:rPr>
        <w:t>Đ</w:t>
      </w:r>
      <w:r>
        <w:rPr>
          <w:rFonts w:ascii="Times New Roman" w:hAnsi="Times New Roman" w:cs="Times New Roman"/>
          <w:spacing w:val="-6"/>
          <w:sz w:val="28"/>
          <w:szCs w:val="28"/>
        </w:rPr>
        <w:t xml:space="preserve">ề nghị </w:t>
      </w:r>
      <w:r>
        <w:rPr>
          <w:rFonts w:ascii="Times New Roman" w:hAnsi="Times New Roman" w:cs="Times New Roman"/>
          <w:spacing w:val="-6"/>
          <w:sz w:val="28"/>
          <w:szCs w:val="28"/>
          <w:lang w:val="en-US"/>
        </w:rPr>
        <w:t>Ủy ban nhân dân</w:t>
      </w:r>
      <w:r>
        <w:rPr>
          <w:rFonts w:ascii="Times New Roman" w:hAnsi="Times New Roman" w:cs="Times New Roman"/>
          <w:spacing w:val="-6"/>
          <w:sz w:val="28"/>
          <w:szCs w:val="28"/>
        </w:rPr>
        <w:t xml:space="preserve"> các xã, thị trấn</w:t>
      </w:r>
      <w:r>
        <w:rPr>
          <w:rFonts w:ascii="Times New Roman" w:hAnsi="Times New Roman" w:cs="Times New Roman"/>
          <w:spacing w:val="-6"/>
          <w:sz w:val="28"/>
          <w:szCs w:val="28"/>
          <w:lang w:val="en-US"/>
        </w:rPr>
        <w:t xml:space="preserve"> </w:t>
      </w:r>
      <w:r>
        <w:rPr>
          <w:rFonts w:ascii="Times New Roman" w:hAnsi="Times New Roman" w:cs="Times New Roman"/>
          <w:spacing w:val="-6"/>
          <w:sz w:val="28"/>
          <w:szCs w:val="28"/>
        </w:rPr>
        <w:t>phối hợp Công ty Bảo hiểm Quân đội thực hiện tốt nội dung nêu trên theo đúng quy định của pháp luật./.</w:t>
      </w:r>
    </w:p>
    <w:tbl>
      <w:tblPr>
        <w:tblW w:w="9498" w:type="dxa"/>
        <w:tblInd w:w="-142" w:type="dxa"/>
        <w:tblLook w:val="04A0" w:firstRow="1" w:lastRow="0" w:firstColumn="1" w:lastColumn="0" w:noHBand="0" w:noVBand="1"/>
      </w:tblPr>
      <w:tblGrid>
        <w:gridCol w:w="4536"/>
        <w:gridCol w:w="4962"/>
      </w:tblGrid>
      <w:tr w:rsidR="00DD6D0C" w14:paraId="07B29A16" w14:textId="77777777">
        <w:trPr>
          <w:trHeight w:val="2457"/>
        </w:trPr>
        <w:tc>
          <w:tcPr>
            <w:tcW w:w="4536" w:type="dxa"/>
          </w:tcPr>
          <w:p w14:paraId="6C1ACB4C" w14:textId="77777777" w:rsidR="00DD6D0C" w:rsidRDefault="00000000">
            <w:pPr>
              <w:spacing w:after="0" w:line="240" w:lineRule="auto"/>
              <w:rPr>
                <w:rFonts w:ascii="Times New Roman" w:hAnsi="Times New Roman" w:cs="Times New Roman"/>
                <w:b/>
                <w:i/>
                <w:sz w:val="24"/>
                <w:szCs w:val="24"/>
              </w:rPr>
            </w:pPr>
            <w:r>
              <w:rPr>
                <w:rFonts w:ascii="Times New Roman" w:hAnsi="Times New Roman" w:cs="Times New Roman"/>
                <w:b/>
                <w:i/>
                <w:sz w:val="24"/>
                <w:szCs w:val="24"/>
              </w:rPr>
              <w:t>Nơi nhận:</w:t>
            </w:r>
          </w:p>
          <w:p w14:paraId="5AF610D4" w14:textId="77777777" w:rsidR="00DD6D0C" w:rsidRDefault="00000000">
            <w:pPr>
              <w:spacing w:after="0" w:line="240" w:lineRule="auto"/>
              <w:rPr>
                <w:rFonts w:ascii="Times New Roman" w:hAnsi="Times New Roman" w:cs="Times New Roman"/>
                <w:sz w:val="22"/>
                <w:szCs w:val="22"/>
                <w:lang w:val="pt-BR"/>
              </w:rPr>
            </w:pPr>
            <w:r>
              <w:rPr>
                <w:rFonts w:ascii="Times New Roman" w:hAnsi="Times New Roman" w:cs="Times New Roman"/>
                <w:sz w:val="22"/>
                <w:szCs w:val="22"/>
              </w:rPr>
              <w:t>- Như trên</w:t>
            </w:r>
            <w:r>
              <w:rPr>
                <w:rFonts w:ascii="Times New Roman" w:hAnsi="Times New Roman" w:cs="Times New Roman"/>
                <w:sz w:val="22"/>
                <w:szCs w:val="22"/>
                <w:lang w:val="pt-BR"/>
              </w:rPr>
              <w:t>;</w:t>
            </w:r>
          </w:p>
          <w:p w14:paraId="2CF07659" w14:textId="5F6B186E" w:rsidR="00DD6D0C" w:rsidRDefault="00000000">
            <w:pPr>
              <w:spacing w:after="0" w:line="240" w:lineRule="auto"/>
              <w:rPr>
                <w:rFonts w:ascii="Times New Roman" w:hAnsi="Times New Roman" w:cs="Times New Roman"/>
                <w:sz w:val="22"/>
                <w:szCs w:val="22"/>
                <w:lang w:val="pt-BR"/>
              </w:rPr>
            </w:pPr>
            <w:r>
              <w:rPr>
                <w:rFonts w:ascii="Times New Roman" w:hAnsi="Times New Roman" w:cs="Times New Roman"/>
                <w:sz w:val="22"/>
                <w:szCs w:val="22"/>
                <w:lang w:val="pt-BR"/>
              </w:rPr>
              <w:t xml:space="preserve">- Chủ tịch, PCT UBND huyện </w:t>
            </w:r>
            <w:r w:rsidR="00C53485">
              <w:rPr>
                <w:rFonts w:ascii="Times New Roman" w:hAnsi="Times New Roman" w:cs="Times New Roman"/>
                <w:sz w:val="22"/>
                <w:szCs w:val="22"/>
                <w:lang w:val="pt-BR"/>
              </w:rPr>
              <w:t>(</w:t>
            </w:r>
            <w:r>
              <w:rPr>
                <w:rFonts w:ascii="Times New Roman" w:hAnsi="Times New Roman" w:cs="Times New Roman"/>
                <w:sz w:val="22"/>
                <w:szCs w:val="22"/>
                <w:lang w:val="pt-BR"/>
              </w:rPr>
              <w:t>phụ trách</w:t>
            </w:r>
            <w:r w:rsidR="00C53485">
              <w:rPr>
                <w:rFonts w:ascii="Times New Roman" w:hAnsi="Times New Roman" w:cs="Times New Roman"/>
                <w:sz w:val="22"/>
                <w:szCs w:val="22"/>
                <w:lang w:val="pt-BR"/>
              </w:rPr>
              <w:t>)</w:t>
            </w:r>
            <w:r>
              <w:rPr>
                <w:rFonts w:ascii="Times New Roman" w:hAnsi="Times New Roman" w:cs="Times New Roman"/>
                <w:sz w:val="22"/>
                <w:szCs w:val="22"/>
                <w:lang w:val="pt-BR"/>
              </w:rPr>
              <w:t xml:space="preserve">; </w:t>
            </w:r>
          </w:p>
          <w:p w14:paraId="1FF90C4D" w14:textId="77777777" w:rsidR="00DD6D0C" w:rsidRDefault="00000000">
            <w:pPr>
              <w:spacing w:after="0" w:line="240" w:lineRule="auto"/>
              <w:rPr>
                <w:rFonts w:ascii="Times New Roman" w:hAnsi="Times New Roman" w:cs="Times New Roman"/>
                <w:sz w:val="22"/>
                <w:szCs w:val="22"/>
                <w:lang w:val="pt-BR"/>
              </w:rPr>
            </w:pPr>
            <w:r>
              <w:rPr>
                <w:rFonts w:ascii="Times New Roman" w:hAnsi="Times New Roman" w:cs="Times New Roman"/>
                <w:sz w:val="22"/>
                <w:szCs w:val="22"/>
                <w:lang w:val="pt-BR"/>
              </w:rPr>
              <w:t>- Công an huyện;</w:t>
            </w:r>
          </w:p>
          <w:p w14:paraId="3059A2E4" w14:textId="77777777" w:rsidR="00DD6D0C" w:rsidRDefault="00000000">
            <w:pPr>
              <w:spacing w:after="0" w:line="240" w:lineRule="auto"/>
              <w:rPr>
                <w:rFonts w:ascii="Times New Roman" w:hAnsi="Times New Roman" w:cs="Times New Roman"/>
                <w:sz w:val="22"/>
                <w:szCs w:val="22"/>
                <w:lang w:val="pt-BR"/>
              </w:rPr>
            </w:pPr>
            <w:r>
              <w:rPr>
                <w:rFonts w:ascii="Times New Roman" w:hAnsi="Times New Roman" w:cs="Times New Roman"/>
                <w:sz w:val="22"/>
                <w:szCs w:val="22"/>
                <w:lang w:val="pt-BR"/>
              </w:rPr>
              <w:t>- Phòng KTHT, VHTT;</w:t>
            </w:r>
          </w:p>
          <w:p w14:paraId="79CAD227" w14:textId="77777777" w:rsidR="00DD6D0C" w:rsidRDefault="00000000">
            <w:pPr>
              <w:spacing w:after="0" w:line="240" w:lineRule="auto"/>
              <w:rPr>
                <w:rFonts w:ascii="Times New Roman" w:hAnsi="Times New Roman" w:cs="Times New Roman"/>
                <w:sz w:val="22"/>
                <w:szCs w:val="22"/>
                <w:lang w:val="pt-BR"/>
              </w:rPr>
            </w:pPr>
            <w:r>
              <w:rPr>
                <w:rFonts w:ascii="Times New Roman" w:hAnsi="Times New Roman" w:cs="Times New Roman"/>
                <w:sz w:val="22"/>
                <w:szCs w:val="22"/>
                <w:lang w:val="pt-BR"/>
              </w:rPr>
              <w:t>- Công ty Bảo hiểm MIC;</w:t>
            </w:r>
          </w:p>
          <w:p w14:paraId="74ED0D63" w14:textId="77777777" w:rsidR="00DD6D0C" w:rsidRDefault="00000000">
            <w:pPr>
              <w:spacing w:after="0" w:line="240" w:lineRule="auto"/>
              <w:rPr>
                <w:rFonts w:ascii="Times New Roman" w:hAnsi="Times New Roman" w:cs="Times New Roman"/>
                <w:sz w:val="22"/>
                <w:szCs w:val="22"/>
                <w:lang w:val="en-US"/>
              </w:rPr>
            </w:pPr>
            <w:r>
              <w:rPr>
                <w:rFonts w:ascii="Times New Roman" w:hAnsi="Times New Roman" w:cs="Times New Roman"/>
                <w:sz w:val="22"/>
                <w:szCs w:val="22"/>
              </w:rPr>
              <w:t xml:space="preserve">- Lưu </w:t>
            </w:r>
            <w:r>
              <w:rPr>
                <w:rFonts w:ascii="Times New Roman" w:hAnsi="Times New Roman" w:cs="Times New Roman"/>
                <w:sz w:val="22"/>
                <w:szCs w:val="22"/>
                <w:lang w:val="en-US"/>
              </w:rPr>
              <w:t>VT.</w:t>
            </w:r>
          </w:p>
          <w:p w14:paraId="45278C78" w14:textId="77777777" w:rsidR="00DD6D0C" w:rsidRDefault="00DD6D0C">
            <w:pPr>
              <w:spacing w:after="0" w:line="240" w:lineRule="auto"/>
              <w:rPr>
                <w:rFonts w:ascii="Times New Roman" w:hAnsi="Times New Roman" w:cs="Times New Roman"/>
                <w:sz w:val="28"/>
                <w:szCs w:val="28"/>
              </w:rPr>
            </w:pPr>
          </w:p>
        </w:tc>
        <w:tc>
          <w:tcPr>
            <w:tcW w:w="4962" w:type="dxa"/>
          </w:tcPr>
          <w:p w14:paraId="1944BB07" w14:textId="77777777" w:rsidR="00DD6D0C" w:rsidRDefault="00000000">
            <w:pPr>
              <w:spacing w:after="0" w:line="240" w:lineRule="auto"/>
              <w:rPr>
                <w:rFonts w:ascii="Times New Roman" w:hAnsi="Times New Roman" w:cs="Times New Roman"/>
                <w:b/>
                <w:lang w:val="en-US"/>
              </w:rPr>
            </w:pPr>
            <w:r>
              <w:rPr>
                <w:rFonts w:ascii="Times New Roman" w:hAnsi="Times New Roman" w:cs="Times New Roman"/>
                <w:b/>
                <w:sz w:val="28"/>
                <w:szCs w:val="28"/>
                <w:lang w:val="en-US"/>
              </w:rPr>
              <w:t xml:space="preserve">            </w:t>
            </w:r>
            <w:r>
              <w:rPr>
                <w:rFonts w:ascii="Times New Roman" w:hAnsi="Times New Roman" w:cs="Times New Roman"/>
                <w:b/>
                <w:lang w:val="en-US"/>
              </w:rPr>
              <w:t>TM. ỦY BAN NHÂN DÂN</w:t>
            </w:r>
          </w:p>
          <w:p w14:paraId="7CC7B070" w14:textId="77777777" w:rsidR="00DD6D0C" w:rsidRDefault="00000000">
            <w:pPr>
              <w:spacing w:after="0" w:line="240" w:lineRule="auto"/>
              <w:ind w:firstLineChars="500" w:firstLine="1305"/>
              <w:rPr>
                <w:rFonts w:ascii="Times New Roman" w:hAnsi="Times New Roman" w:cs="Times New Roman"/>
                <w:b/>
                <w:lang w:val="en-US"/>
              </w:rPr>
            </w:pPr>
            <w:r>
              <w:rPr>
                <w:rFonts w:ascii="Times New Roman" w:hAnsi="Times New Roman" w:cs="Times New Roman"/>
                <w:b/>
                <w:lang w:val="en-US"/>
              </w:rPr>
              <w:t>KT. CHỦ TỊCH</w:t>
            </w:r>
          </w:p>
          <w:p w14:paraId="13C8C209" w14:textId="77777777" w:rsidR="00DD6D0C" w:rsidRDefault="00000000">
            <w:pPr>
              <w:spacing w:after="0" w:line="240" w:lineRule="auto"/>
              <w:jc w:val="center"/>
              <w:rPr>
                <w:rFonts w:ascii="Times New Roman" w:hAnsi="Times New Roman" w:cs="Times New Roman"/>
                <w:b/>
              </w:rPr>
            </w:pPr>
            <w:r>
              <w:rPr>
                <w:rFonts w:ascii="Times New Roman" w:hAnsi="Times New Roman" w:cs="Times New Roman"/>
                <w:b/>
              </w:rPr>
              <w:t>PHÓ CHỦ TỊCH</w:t>
            </w:r>
          </w:p>
          <w:p w14:paraId="17C884CD" w14:textId="77777777" w:rsidR="00DD6D0C" w:rsidRDefault="00DD6D0C">
            <w:pPr>
              <w:spacing w:after="0" w:line="240" w:lineRule="auto"/>
              <w:jc w:val="center"/>
              <w:rPr>
                <w:rFonts w:ascii="Times New Roman" w:hAnsi="Times New Roman" w:cs="Times New Roman"/>
                <w:b/>
                <w:sz w:val="28"/>
                <w:szCs w:val="28"/>
              </w:rPr>
            </w:pPr>
          </w:p>
          <w:p w14:paraId="029B626D" w14:textId="77777777" w:rsidR="00DD6D0C" w:rsidRDefault="00DD6D0C">
            <w:pPr>
              <w:spacing w:after="0" w:line="240" w:lineRule="auto"/>
              <w:jc w:val="center"/>
              <w:rPr>
                <w:rFonts w:ascii="Times New Roman" w:hAnsi="Times New Roman" w:cs="Times New Roman"/>
                <w:b/>
                <w:sz w:val="28"/>
                <w:szCs w:val="28"/>
              </w:rPr>
            </w:pPr>
          </w:p>
          <w:p w14:paraId="1E1B9AAF" w14:textId="77777777" w:rsidR="00DD6D0C" w:rsidRPr="00C53485" w:rsidRDefault="00DD6D0C">
            <w:pPr>
              <w:spacing w:after="0" w:line="240" w:lineRule="auto"/>
              <w:rPr>
                <w:rFonts w:ascii="Times New Roman" w:hAnsi="Times New Roman" w:cs="Times New Roman"/>
                <w:b/>
                <w:sz w:val="44"/>
                <w:szCs w:val="44"/>
                <w:lang w:val="en-US"/>
              </w:rPr>
            </w:pPr>
          </w:p>
          <w:p w14:paraId="2C4B610B" w14:textId="77777777" w:rsidR="00DD6D0C" w:rsidRPr="00C53485" w:rsidRDefault="00DD6D0C" w:rsidP="00C53485">
            <w:pPr>
              <w:spacing w:after="0" w:line="240" w:lineRule="auto"/>
              <w:rPr>
                <w:rFonts w:ascii="Times New Roman" w:hAnsi="Times New Roman" w:cs="Times New Roman"/>
                <w:b/>
                <w:sz w:val="32"/>
                <w:szCs w:val="32"/>
                <w:lang w:val="en-US"/>
              </w:rPr>
            </w:pPr>
          </w:p>
          <w:p w14:paraId="62D6A48E" w14:textId="77777777" w:rsidR="00DD6D0C" w:rsidRDefault="00000000">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Hồ Thái Sơn</w:t>
            </w:r>
          </w:p>
          <w:p w14:paraId="5F73D950" w14:textId="77777777" w:rsidR="00DD6D0C" w:rsidRDefault="00DD6D0C">
            <w:pPr>
              <w:spacing w:after="0" w:line="240" w:lineRule="auto"/>
              <w:jc w:val="center"/>
              <w:rPr>
                <w:rFonts w:ascii="Times New Roman" w:hAnsi="Times New Roman" w:cs="Times New Roman"/>
                <w:b/>
                <w:sz w:val="28"/>
                <w:szCs w:val="28"/>
                <w:lang w:val="en-US"/>
              </w:rPr>
            </w:pPr>
          </w:p>
          <w:p w14:paraId="7A64CA52" w14:textId="77777777" w:rsidR="00DD6D0C" w:rsidRDefault="00DD6D0C">
            <w:pPr>
              <w:spacing w:after="0" w:line="240" w:lineRule="auto"/>
              <w:rPr>
                <w:rFonts w:ascii="Times New Roman" w:hAnsi="Times New Roman" w:cs="Times New Roman"/>
                <w:sz w:val="28"/>
                <w:szCs w:val="28"/>
              </w:rPr>
            </w:pPr>
          </w:p>
        </w:tc>
      </w:tr>
    </w:tbl>
    <w:p w14:paraId="69CDFFDA" w14:textId="77777777" w:rsidR="00DD6D0C" w:rsidRDefault="00DD6D0C">
      <w:pPr>
        <w:spacing w:before="120" w:after="120" w:line="240" w:lineRule="auto"/>
        <w:rPr>
          <w:rFonts w:ascii="Times New Roman" w:hAnsi="Times New Roman" w:cs="Times New Roman"/>
          <w:b/>
          <w:bCs/>
          <w:sz w:val="2"/>
          <w:szCs w:val="2"/>
        </w:rPr>
      </w:pPr>
    </w:p>
    <w:sectPr w:rsidR="00DD6D0C">
      <w:pgSz w:w="11906" w:h="16838"/>
      <w:pgMar w:top="851" w:right="1134"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B56E7" w14:textId="77777777" w:rsidR="00137F6F" w:rsidRDefault="00137F6F">
      <w:pPr>
        <w:spacing w:line="240" w:lineRule="auto"/>
      </w:pPr>
      <w:r>
        <w:separator/>
      </w:r>
    </w:p>
  </w:endnote>
  <w:endnote w:type="continuationSeparator" w:id="0">
    <w:p w14:paraId="1EFD48D8" w14:textId="77777777" w:rsidR="00137F6F" w:rsidRDefault="0013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DEBB5" w14:textId="77777777" w:rsidR="00137F6F" w:rsidRDefault="00137F6F">
      <w:pPr>
        <w:spacing w:after="0"/>
      </w:pPr>
      <w:r>
        <w:separator/>
      </w:r>
    </w:p>
  </w:footnote>
  <w:footnote w:type="continuationSeparator" w:id="0">
    <w:p w14:paraId="2BA4F980" w14:textId="77777777" w:rsidR="00137F6F" w:rsidRDefault="00137F6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0C"/>
    <w:rsid w:val="00137F6F"/>
    <w:rsid w:val="00C53485"/>
    <w:rsid w:val="00DD6D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FE22D5F"/>
  <w15:docId w15:val="{5D946F28-A1F3-4E66-9216-7E3052DA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88" w:lineRule="auto"/>
    </w:pPr>
    <w:rPr>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pPr>
      <w:spacing w:after="0" w:line="240" w:lineRule="auto"/>
    </w:pPr>
    <w:rPr>
      <w:rFonts w:ascii="Tahoma" w:hAnsi="Tahoma" w:cs="Tahoma"/>
      <w:sz w:val="16"/>
      <w:szCs w:val="16"/>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qFormat/>
    <w:pPr>
      <w:ind w:left="720"/>
      <w:contextualSpacing/>
    </w:pPr>
  </w:style>
  <w:style w:type="character" w:customStyle="1" w:styleId="BalloonTextChar">
    <w:name w:val="Balloon Text Char"/>
    <w:basedOn w:val="DefaultParagraphFont"/>
    <w:link w:val="BalloonText"/>
    <w:uiPriority w:val="99"/>
    <w:semiHidden/>
    <w:qFormat/>
    <w:locked/>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username</dc:creator>
  <cp:lastModifiedBy>MacBook</cp:lastModifiedBy>
  <cp:revision>3</cp:revision>
  <cp:lastPrinted>2024-05-19T05:21:00Z</cp:lastPrinted>
  <dcterms:created xsi:type="dcterms:W3CDTF">2024-07-26T08:11:00Z</dcterms:created>
  <dcterms:modified xsi:type="dcterms:W3CDTF">2024-07-26T08:24:00Z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B2FC8B6D06FF4EB6B87F8925B50A2153</vt:lpwstr>
  </property>
</Properties>
</file>