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283"/>
        <w:gridCol w:w="5931"/>
      </w:tblGrid>
      <w:tr w:rsidR="00FA4EC0" w14:paraId="1F57A899" w14:textId="77777777">
        <w:trPr>
          <w:trHeight w:val="709"/>
        </w:trPr>
        <w:tc>
          <w:tcPr>
            <w:tcW w:w="3283" w:type="dxa"/>
            <w:hideMark/>
          </w:tcPr>
          <w:p w14:paraId="48620A55" w14:textId="77777777" w:rsidR="00FA4EC0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ỦY BAN NHÂN DÂN</w:t>
            </w:r>
          </w:p>
          <w:p w14:paraId="74334514" w14:textId="77777777" w:rsidR="00FA4EC0" w:rsidRDefault="00000000">
            <w:pPr>
              <w:spacing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72ECE6" wp14:editId="3EF72D8A">
                      <wp:simplePos x="0" y="0"/>
                      <wp:positionH relativeFrom="column">
                        <wp:posOffset>592786</wp:posOffset>
                      </wp:positionH>
                      <wp:positionV relativeFrom="paragraph">
                        <wp:posOffset>221615</wp:posOffset>
                      </wp:positionV>
                      <wp:extent cx="929030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90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59AE31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pt,17.45pt" to="119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" strokecolor="black [3040]"/>
                  </w:pict>
                </mc:Fallback>
              </mc:AlternateContent>
            </w:r>
            <w:r>
              <w:rPr>
                <w:b/>
                <w:bCs/>
                <w:sz w:val="26"/>
              </w:rPr>
              <w:t>HUYỆN HƯ</w:t>
            </w:r>
            <w:r>
              <w:rPr>
                <w:b/>
                <w:bCs/>
                <w:sz w:val="26"/>
              </w:rPr>
              <w:softHyphen/>
            </w:r>
            <w:r>
              <w:rPr>
                <w:b/>
                <w:bCs/>
                <w:sz w:val="26"/>
              </w:rPr>
              <w:softHyphen/>
              <w:t>ƠNG SƠN</w:t>
            </w:r>
          </w:p>
        </w:tc>
        <w:tc>
          <w:tcPr>
            <w:tcW w:w="5931" w:type="dxa"/>
            <w:hideMark/>
          </w:tcPr>
          <w:p w14:paraId="6DEE072D" w14:textId="77777777" w:rsidR="00FA4EC0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</w:rPr>
              <w:t>CỘNG HÒA XÃ HỘI CHỦ NGHĨA VIỆT NAM</w:t>
            </w:r>
          </w:p>
          <w:p w14:paraId="5F962D60" w14:textId="77777777" w:rsidR="00FA4EC0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9AD5E2" wp14:editId="6E0C1544">
                      <wp:simplePos x="0" y="0"/>
                      <wp:positionH relativeFrom="column">
                        <wp:posOffset>759790</wp:posOffset>
                      </wp:positionH>
                      <wp:positionV relativeFrom="paragraph">
                        <wp:posOffset>237490</wp:posOffset>
                      </wp:positionV>
                      <wp:extent cx="2106778" cy="0"/>
                      <wp:effectExtent l="0" t="0" r="2730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67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86C661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5pt,18.7pt" to="225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" strokecolor="black [3040]"/>
                  </w:pict>
                </mc:Fallback>
              </mc:AlternateContent>
            </w:r>
            <w:r>
              <w:rPr>
                <w:b/>
                <w:bCs/>
              </w:rPr>
              <w:t>Độc lập - Tự do - Hạnh phúc</w:t>
            </w:r>
          </w:p>
        </w:tc>
      </w:tr>
      <w:tr w:rsidR="00FA4EC0" w14:paraId="7FE13133" w14:textId="77777777">
        <w:tc>
          <w:tcPr>
            <w:tcW w:w="3283" w:type="dxa"/>
            <w:hideMark/>
          </w:tcPr>
          <w:p w14:paraId="00EBBE91" w14:textId="77777777" w:rsidR="00FA4EC0" w:rsidRDefault="00FA4EC0">
            <w:pPr>
              <w:spacing w:after="0" w:line="240" w:lineRule="auto"/>
            </w:pPr>
          </w:p>
          <w:p w14:paraId="6EFA7101" w14:textId="65348DDE" w:rsidR="00FA4EC0" w:rsidRDefault="00000000">
            <w:pPr>
              <w:spacing w:after="60" w:line="240" w:lineRule="auto"/>
              <w:jc w:val="center"/>
            </w:pPr>
            <w:r>
              <w:rPr>
                <w:sz w:val="26"/>
              </w:rPr>
              <w:t xml:space="preserve">Số:      </w:t>
            </w:r>
            <w:r w:rsidR="003E4D0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  /UBND-VP</w:t>
            </w:r>
          </w:p>
          <w:p w14:paraId="18CE1346" w14:textId="77777777" w:rsidR="00FA4EC0" w:rsidRDefault="00000000">
            <w:pPr>
              <w:spacing w:after="60" w:line="240" w:lineRule="auto"/>
              <w:ind w:right="-122"/>
              <w:jc w:val="center"/>
              <w:rPr>
                <w:sz w:val="26"/>
              </w:rPr>
            </w:pPr>
            <w:r>
              <w:rPr>
                <w:sz w:val="26"/>
              </w:rPr>
              <w:t>V/v cử đại diện tham gia xem xét, thẩm định tại chỗ, định giá tài sản</w:t>
            </w:r>
          </w:p>
        </w:tc>
        <w:tc>
          <w:tcPr>
            <w:tcW w:w="5931" w:type="dxa"/>
            <w:hideMark/>
          </w:tcPr>
          <w:p w14:paraId="34C636A1" w14:textId="77777777" w:rsidR="00FA4EC0" w:rsidRDefault="00FA4EC0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332A7BEE" w14:textId="2C337563" w:rsidR="00FA4EC0" w:rsidRDefault="00000000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</w:t>
            </w:r>
            <w:r>
              <w:rPr>
                <w:i/>
                <w:iCs/>
              </w:rPr>
              <w:softHyphen/>
            </w:r>
            <w:r>
              <w:rPr>
                <w:i/>
                <w:iCs/>
              </w:rPr>
              <w:softHyphen/>
              <w:t xml:space="preserve">ương Sơn, ngày   </w:t>
            </w:r>
            <w:r w:rsidR="003E4D06">
              <w:rPr>
                <w:i/>
                <w:iCs/>
              </w:rPr>
              <w:t xml:space="preserve">   </w:t>
            </w:r>
            <w:r>
              <w:rPr>
                <w:i/>
                <w:iCs/>
              </w:rPr>
              <w:t xml:space="preserve">   tháng 7 năm 2024</w:t>
            </w:r>
          </w:p>
        </w:tc>
      </w:tr>
    </w:tbl>
    <w:p w14:paraId="7D296643" w14:textId="77777777" w:rsidR="00FA4EC0" w:rsidRDefault="00FA4EC0">
      <w:pPr>
        <w:spacing w:after="0"/>
      </w:pPr>
    </w:p>
    <w:p w14:paraId="3845188B" w14:textId="77777777" w:rsidR="00FA4EC0" w:rsidRDefault="00000000">
      <w:pPr>
        <w:spacing w:after="0"/>
      </w:pPr>
      <w:r>
        <w:tab/>
      </w:r>
      <w:r>
        <w:tab/>
        <w:t xml:space="preserve">        Kính gửi:  Tòa án nhân dân huyện Hương Sơn</w:t>
      </w:r>
    </w:p>
    <w:p w14:paraId="4DCB5E3E" w14:textId="77777777" w:rsidR="00FA4EC0" w:rsidRDefault="00FA4EC0">
      <w:pPr>
        <w:spacing w:after="0"/>
        <w:rPr>
          <w:sz w:val="20"/>
        </w:rPr>
      </w:pPr>
    </w:p>
    <w:p w14:paraId="0DEB50E2" w14:textId="77777777" w:rsidR="00FA4EC0" w:rsidRDefault="00FA4EC0">
      <w:pPr>
        <w:spacing w:after="0"/>
        <w:rPr>
          <w:sz w:val="6"/>
        </w:rPr>
      </w:pPr>
    </w:p>
    <w:p w14:paraId="178AB835" w14:textId="77777777" w:rsidR="00FA4EC0" w:rsidRDefault="00000000">
      <w:pPr>
        <w:spacing w:after="120" w:line="240" w:lineRule="auto"/>
        <w:jc w:val="both"/>
      </w:pPr>
      <w:r>
        <w:tab/>
        <w:t xml:space="preserve">Ủy ban nhân dân huyện Hương Sơn nhận được Công văn số 122/CV-TA ngày 15/7/2024 của Tòa án nhân dân huyện Hương Sơn về việc cử đại diện tham gia xem xét, thẩm định tại chỗ, định giá tài sản; Ủy ban nhân dân huyện Hương Sơn cử ông Lê Mạnh Quyền, Phó Phòng Tài chính - Kế hoạch </w:t>
      </w:r>
      <w:r>
        <w:rPr>
          <w:spacing w:val="2"/>
        </w:rPr>
        <w:t>tham gia xem xét thẩm định, định giá tài sản.</w:t>
      </w:r>
    </w:p>
    <w:p w14:paraId="3FC99562" w14:textId="77777777" w:rsidR="00FA4EC0" w:rsidRDefault="00000000">
      <w:pPr>
        <w:spacing w:after="120" w:line="240" w:lineRule="auto"/>
        <w:jc w:val="both"/>
      </w:pPr>
      <w:r>
        <w:rPr>
          <w:i/>
        </w:rPr>
        <w:tab/>
      </w:r>
      <w:r>
        <w:t>Ủy ban nhân dân huyện Hương Sơn thông báo để Tòa án nhân dân huyện Hương Sơn biết và phối hợp trong quá trình giải quyết./.</w:t>
      </w:r>
    </w:p>
    <w:p w14:paraId="3374990F" w14:textId="77777777" w:rsidR="00FA4EC0" w:rsidRDefault="00000000">
      <w:pPr>
        <w:spacing w:after="0" w:line="240" w:lineRule="auto"/>
        <w:jc w:val="both"/>
        <w:rPr>
          <w:sz w:val="20"/>
          <w:szCs w:val="20"/>
        </w:rPr>
      </w:pPr>
      <w:r>
        <w:rPr>
          <w:i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4539"/>
      </w:tblGrid>
      <w:tr w:rsidR="00FA4EC0" w14:paraId="07C66B86" w14:textId="7777777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0A0BB" w14:textId="77777777" w:rsidR="00FA4EC0" w:rsidRDefault="00000000">
            <w:pPr>
              <w:spacing w:after="0" w:line="24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nhận:</w:t>
            </w:r>
          </w:p>
          <w:p w14:paraId="4DC2D5F6" w14:textId="77777777" w:rsidR="00FA4EC0" w:rsidRDefault="0000000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14:paraId="469728C4" w14:textId="77777777" w:rsidR="00FA4EC0" w:rsidRDefault="0000000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Chủ tịch, các PCT UBND huyện;</w:t>
            </w:r>
          </w:p>
          <w:p w14:paraId="3003BE59" w14:textId="77777777" w:rsidR="00FA4EC0" w:rsidRDefault="00000000">
            <w:pPr>
              <w:spacing w:after="0" w:line="240" w:lineRule="auto"/>
              <w:jc w:val="both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- Phòng TCKH;</w:t>
            </w:r>
          </w:p>
          <w:p w14:paraId="1AAA1954" w14:textId="77777777" w:rsidR="00FA4EC0" w:rsidRDefault="00000000">
            <w:pPr>
              <w:spacing w:after="0" w:line="240" w:lineRule="auto"/>
              <w:jc w:val="both"/>
            </w:pPr>
            <w:r>
              <w:rPr>
                <w:sz w:val="22"/>
              </w:rPr>
              <w:t>- Lưu VT.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A9A5973" w14:textId="77777777" w:rsidR="00FA4EC0" w:rsidRDefault="00000000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TL. CHỦ TỊCH</w:t>
            </w:r>
          </w:p>
          <w:p w14:paraId="5E665184" w14:textId="77777777" w:rsidR="00FA4EC0" w:rsidRDefault="00000000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KT. CHÁNH VĂN PHÒNG</w:t>
            </w:r>
          </w:p>
          <w:p w14:paraId="16520C66" w14:textId="77777777" w:rsidR="00FA4EC0" w:rsidRDefault="00000000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PHÓ CHÁNH VĂN PHÒNG</w:t>
            </w:r>
          </w:p>
          <w:p w14:paraId="64B2578E" w14:textId="77777777" w:rsidR="00FA4EC0" w:rsidRDefault="00FA4EC0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14:paraId="28D5CCC3" w14:textId="77777777" w:rsidR="00FA4EC0" w:rsidRDefault="00FA4EC0">
            <w:pPr>
              <w:spacing w:after="0" w:line="240" w:lineRule="auto"/>
              <w:jc w:val="center"/>
              <w:rPr>
                <w:b/>
                <w:sz w:val="32"/>
              </w:rPr>
            </w:pPr>
          </w:p>
          <w:p w14:paraId="2D1D1714" w14:textId="77777777" w:rsidR="00FA4EC0" w:rsidRDefault="00000000">
            <w:pPr>
              <w:spacing w:after="0" w:line="240" w:lineRule="auto"/>
              <w:ind w:right="-256"/>
              <w:jc w:val="right"/>
              <w:rPr>
                <w:b/>
                <w:sz w:val="58"/>
              </w:rPr>
            </w:pPr>
            <w:r>
              <w:rPr>
                <w:b/>
                <w:sz w:val="58"/>
              </w:rPr>
              <w:t xml:space="preserve">      </w:t>
            </w:r>
          </w:p>
          <w:p w14:paraId="500B239F" w14:textId="77777777" w:rsidR="00FA4EC0" w:rsidRDefault="00FA4EC0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14:paraId="56625DEE" w14:textId="77777777" w:rsidR="00FA4EC0" w:rsidRDefault="00FA4EC0">
            <w:pPr>
              <w:tabs>
                <w:tab w:val="left" w:pos="1611"/>
              </w:tabs>
              <w:spacing w:after="0" w:line="240" w:lineRule="auto"/>
              <w:jc w:val="center"/>
              <w:rPr>
                <w:b/>
              </w:rPr>
            </w:pPr>
          </w:p>
          <w:p w14:paraId="16BA6521" w14:textId="77777777" w:rsidR="00FA4EC0" w:rsidRDefault="00000000">
            <w:pPr>
              <w:tabs>
                <w:tab w:val="left" w:pos="1611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Nguyễn Giang Nam</w:t>
            </w:r>
          </w:p>
        </w:tc>
      </w:tr>
    </w:tbl>
    <w:p w14:paraId="6217A08F" w14:textId="77777777" w:rsidR="00FA4EC0" w:rsidRDefault="00FA4EC0"/>
    <w:p w14:paraId="3F778696" w14:textId="77777777" w:rsidR="00FA4EC0" w:rsidRDefault="00000000">
      <w:r>
        <w:t xml:space="preserve"> </w:t>
      </w:r>
    </w:p>
    <w:sectPr w:rsidR="00FA4EC0" w:rsidSect="003E4D06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C0"/>
    <w:rsid w:val="003E4D06"/>
    <w:rsid w:val="00F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863E"/>
  <w15:docId w15:val="{307E7D19-AC86-493A-A720-283EFE54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HAnsi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Phong Computer</dc:creator>
  <cp:keywords/>
  <dc:description/>
  <cp:lastModifiedBy>MacBook</cp:lastModifiedBy>
  <cp:revision>4</cp:revision>
  <cp:lastPrinted>2024-06-25T08:59:00Z</cp:lastPrinted>
  <dcterms:created xsi:type="dcterms:W3CDTF">2024-07-26T07:52:00Z</dcterms:created>
  <dcterms:modified xsi:type="dcterms:W3CDTF">2024-07-26T08:07:00Z</dcterms:modified>
</cp:coreProperties>
</file>