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3510"/>
        <w:gridCol w:w="5670"/>
      </w:tblGrid>
      <w:tr w:rsidR="00C24032" w:rsidRPr="00EC08D5" w14:paraId="02FF234A" w14:textId="77777777" w:rsidTr="007A1B2A">
        <w:trPr>
          <w:trHeight w:val="727"/>
        </w:trPr>
        <w:tc>
          <w:tcPr>
            <w:tcW w:w="3510" w:type="dxa"/>
            <w:shd w:val="clear" w:color="auto" w:fill="auto"/>
          </w:tcPr>
          <w:p w14:paraId="7EA25697" w14:textId="5BA24F49" w:rsidR="00C24032" w:rsidRPr="00EC08D5" w:rsidRDefault="00C24032" w:rsidP="00DB1F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8D5">
              <w:rPr>
                <w:rFonts w:ascii="Times New Roman" w:hAnsi="Times New Roman"/>
                <w:b/>
                <w:noProof/>
                <w:sz w:val="26"/>
                <w:szCs w:val="26"/>
              </w:rPr>
              <w:t>ỦY BAN NHÂN DÂN</w:t>
            </w:r>
          </w:p>
          <w:p w14:paraId="34E0D8B1" w14:textId="0ABC41C7" w:rsidR="00C24032" w:rsidRPr="00EC08D5" w:rsidRDefault="00C24032" w:rsidP="00DB1F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8D5">
              <w:rPr>
                <w:rFonts w:ascii="Times New Roman" w:hAnsi="Times New Roman"/>
                <w:b/>
                <w:sz w:val="26"/>
                <w:szCs w:val="26"/>
              </w:rPr>
              <w:t>HUYỆN HƯƠNG SƠN</w:t>
            </w:r>
          </w:p>
          <w:p w14:paraId="30E5BF44" w14:textId="7334369F" w:rsidR="00C24032" w:rsidRPr="00EC08D5" w:rsidRDefault="0007645F" w:rsidP="00DB1F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8D5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72DE4B" wp14:editId="06CA51C6">
                      <wp:simplePos x="0" y="0"/>
                      <wp:positionH relativeFrom="column">
                        <wp:posOffset>659697</wp:posOffset>
                      </wp:positionH>
                      <wp:positionV relativeFrom="paragraph">
                        <wp:posOffset>49530</wp:posOffset>
                      </wp:positionV>
                      <wp:extent cx="561975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1B7DC9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3.9pt" to="96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">
                      <w10:wrap type="tight"/>
                    </v:line>
                  </w:pict>
                </mc:Fallback>
              </mc:AlternateContent>
            </w:r>
          </w:p>
          <w:p w14:paraId="1D42AE64" w14:textId="0C41436D" w:rsidR="00C24032" w:rsidRPr="00EC08D5" w:rsidRDefault="00C24032" w:rsidP="00D81F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8D5">
              <w:rPr>
                <w:rFonts w:ascii="Times New Roman" w:hAnsi="Times New Roman"/>
                <w:sz w:val="26"/>
                <w:szCs w:val="26"/>
              </w:rPr>
              <w:t>Số:</w:t>
            </w:r>
            <w:r w:rsidR="002D2866" w:rsidRPr="00EC08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40C8" w:rsidRPr="00EC08D5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907229" w:rsidRPr="00EC08D5">
              <w:rPr>
                <w:rFonts w:ascii="Times New Roman" w:hAnsi="Times New Roman"/>
                <w:sz w:val="26"/>
                <w:szCs w:val="26"/>
              </w:rPr>
              <w:t>/</w:t>
            </w:r>
            <w:r w:rsidRPr="00EC08D5">
              <w:rPr>
                <w:rFonts w:ascii="Times New Roman" w:hAnsi="Times New Roman"/>
                <w:sz w:val="26"/>
                <w:szCs w:val="26"/>
              </w:rPr>
              <w:t>UBND</w:t>
            </w:r>
            <w:r w:rsidR="00907229" w:rsidRPr="00EC08D5">
              <w:rPr>
                <w:rFonts w:ascii="Times New Roman" w:hAnsi="Times New Roman"/>
                <w:sz w:val="26"/>
                <w:szCs w:val="26"/>
              </w:rPr>
              <w:t>-TNMT</w:t>
            </w:r>
          </w:p>
          <w:p w14:paraId="154FC9A9" w14:textId="77777777" w:rsidR="00061A96" w:rsidRPr="00EC08D5" w:rsidRDefault="00061A96" w:rsidP="00D81FFB">
            <w:pPr>
              <w:jc w:val="center"/>
              <w:rPr>
                <w:rFonts w:ascii="Times New Roman" w:hAnsi="Times New Roman"/>
                <w:sz w:val="10"/>
                <w:szCs w:val="26"/>
              </w:rPr>
            </w:pPr>
          </w:p>
          <w:p w14:paraId="78E759AF" w14:textId="53893A49" w:rsidR="00061A96" w:rsidRPr="00EC08D5" w:rsidRDefault="00061A96" w:rsidP="0065293D">
            <w:pPr>
              <w:jc w:val="center"/>
              <w:rPr>
                <w:rFonts w:ascii="Times New Roman" w:hAnsi="Times New Roman"/>
                <w:b/>
              </w:rPr>
            </w:pPr>
            <w:r w:rsidRPr="00EC08D5">
              <w:rPr>
                <w:rFonts w:ascii="Times New Roman" w:hAnsi="Times New Roman"/>
                <w:sz w:val="24"/>
                <w:szCs w:val="26"/>
              </w:rPr>
              <w:t xml:space="preserve">V/v </w:t>
            </w:r>
            <w:r w:rsidR="005842BF" w:rsidRPr="00EC08D5">
              <w:rPr>
                <w:rFonts w:ascii="Times New Roman" w:hAnsi="Times New Roman"/>
                <w:sz w:val="24"/>
                <w:szCs w:val="26"/>
              </w:rPr>
              <w:t>đôn đốc</w:t>
            </w:r>
            <w:r w:rsidR="00A41984" w:rsidRPr="00EC08D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375CF7" w:rsidRPr="00EC08D5">
              <w:rPr>
                <w:rFonts w:ascii="Times New Roman" w:hAnsi="Times New Roman"/>
                <w:sz w:val="24"/>
                <w:szCs w:val="26"/>
              </w:rPr>
              <w:t>cấp GCNQSD đất nông nghiệp xâm canh</w:t>
            </w:r>
            <w:r w:rsidR="005842BF" w:rsidRPr="00EC08D5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5E688170" w14:textId="77777777" w:rsidR="00C24032" w:rsidRPr="00EC08D5" w:rsidRDefault="00C24032" w:rsidP="00DB1F84">
            <w:pPr>
              <w:jc w:val="center"/>
              <w:rPr>
                <w:rFonts w:ascii="Times New Roman" w:hAnsi="Times New Roman"/>
                <w:b/>
              </w:rPr>
            </w:pPr>
            <w:r w:rsidRPr="00EC08D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EC08D5">
              <w:rPr>
                <w:rFonts w:ascii="Times New Roman" w:hAnsi="Times New Roman"/>
                <w:b/>
              </w:rPr>
              <w:br/>
              <w:t xml:space="preserve">Độc lập - Tự do - Hạnh phúc </w:t>
            </w:r>
          </w:p>
          <w:p w14:paraId="6A3A910F" w14:textId="3CECDF69" w:rsidR="00C24032" w:rsidRPr="00EC08D5" w:rsidRDefault="0007645F" w:rsidP="00DB1F84">
            <w:pPr>
              <w:jc w:val="center"/>
              <w:rPr>
                <w:rFonts w:ascii="Times New Roman" w:hAnsi="Times New Roman"/>
                <w:b/>
              </w:rPr>
            </w:pPr>
            <w:r w:rsidRPr="00EC08D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5174B4" wp14:editId="2E191BDF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50800</wp:posOffset>
                      </wp:positionV>
                      <wp:extent cx="2105025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49D514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4pt" to="219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">
                      <w10:wrap type="tight"/>
                    </v:line>
                  </w:pict>
                </mc:Fallback>
              </mc:AlternateContent>
            </w:r>
          </w:p>
          <w:p w14:paraId="63DBD173" w14:textId="60AE06A9" w:rsidR="00C24032" w:rsidRPr="00EC08D5" w:rsidRDefault="00C24032" w:rsidP="00F0539A">
            <w:pPr>
              <w:jc w:val="center"/>
              <w:rPr>
                <w:rFonts w:ascii="Times New Roman" w:hAnsi="Times New Roman"/>
              </w:rPr>
            </w:pPr>
            <w:r w:rsidRPr="00EC08D5">
              <w:rPr>
                <w:rFonts w:ascii="Times New Roman" w:hAnsi="Times New Roman"/>
                <w:i/>
              </w:rPr>
              <w:t>Hương Sơn, ngày</w:t>
            </w:r>
            <w:r w:rsidR="00D81FFB" w:rsidRPr="00EC08D5">
              <w:rPr>
                <w:rFonts w:ascii="Times New Roman" w:hAnsi="Times New Roman"/>
                <w:i/>
              </w:rPr>
              <w:t xml:space="preserve"> </w:t>
            </w:r>
            <w:r w:rsidR="003B40C8" w:rsidRPr="00EC08D5">
              <w:rPr>
                <w:rFonts w:ascii="Times New Roman" w:hAnsi="Times New Roman"/>
                <w:i/>
              </w:rPr>
              <w:t xml:space="preserve">  </w:t>
            </w:r>
            <w:r w:rsidR="00CA1DBB" w:rsidRPr="00EC08D5">
              <w:rPr>
                <w:rFonts w:ascii="Times New Roman" w:hAnsi="Times New Roman"/>
                <w:i/>
              </w:rPr>
              <w:t xml:space="preserve">  </w:t>
            </w:r>
            <w:r w:rsidR="003B40C8" w:rsidRPr="00EC08D5">
              <w:rPr>
                <w:rFonts w:ascii="Times New Roman" w:hAnsi="Times New Roman"/>
                <w:i/>
              </w:rPr>
              <w:t xml:space="preserve">   </w:t>
            </w:r>
            <w:r w:rsidR="002A3ECE" w:rsidRPr="00EC08D5">
              <w:rPr>
                <w:rFonts w:ascii="Times New Roman" w:hAnsi="Times New Roman"/>
                <w:i/>
              </w:rPr>
              <w:t xml:space="preserve"> </w:t>
            </w:r>
            <w:r w:rsidRPr="00EC08D5">
              <w:rPr>
                <w:rFonts w:ascii="Times New Roman" w:hAnsi="Times New Roman"/>
                <w:i/>
              </w:rPr>
              <w:t>tháng</w:t>
            </w:r>
            <w:r w:rsidR="00F0539A" w:rsidRPr="00EC08D5">
              <w:rPr>
                <w:rFonts w:ascii="Times New Roman" w:hAnsi="Times New Roman"/>
                <w:i/>
              </w:rPr>
              <w:t xml:space="preserve"> </w:t>
            </w:r>
            <w:r w:rsidR="003B40C8" w:rsidRPr="00EC08D5">
              <w:rPr>
                <w:rFonts w:ascii="Times New Roman" w:hAnsi="Times New Roman"/>
                <w:i/>
              </w:rPr>
              <w:t>10</w:t>
            </w:r>
            <w:r w:rsidR="00907229" w:rsidRPr="00EC08D5">
              <w:rPr>
                <w:rFonts w:ascii="Times New Roman" w:hAnsi="Times New Roman"/>
                <w:i/>
              </w:rPr>
              <w:t xml:space="preserve"> </w:t>
            </w:r>
            <w:r w:rsidRPr="00EC08D5">
              <w:rPr>
                <w:rFonts w:ascii="Times New Roman" w:hAnsi="Times New Roman"/>
                <w:i/>
              </w:rPr>
              <w:t>năm 202</w:t>
            </w:r>
            <w:r w:rsidR="003B40C8" w:rsidRPr="00EC08D5">
              <w:rPr>
                <w:rFonts w:ascii="Times New Roman" w:hAnsi="Times New Roman"/>
                <w:i/>
              </w:rPr>
              <w:t>4</w:t>
            </w:r>
          </w:p>
        </w:tc>
      </w:tr>
    </w:tbl>
    <w:p w14:paraId="54D5D074" w14:textId="77777777" w:rsidR="00C96079" w:rsidRPr="00EC08D5" w:rsidRDefault="00C96079" w:rsidP="0038097A">
      <w:pPr>
        <w:jc w:val="both"/>
        <w:rPr>
          <w:rFonts w:asciiTheme="majorHAnsi" w:hAnsiTheme="majorHAnsi" w:cstheme="majorHAnsi"/>
        </w:rPr>
      </w:pPr>
    </w:p>
    <w:p w14:paraId="3E8ED2E6" w14:textId="77777777" w:rsidR="00AF0DD0" w:rsidRPr="00EC08D5" w:rsidRDefault="00AF0DD0" w:rsidP="0038097A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EF7246" w:rsidRPr="00EC08D5" w14:paraId="44AEBFD0" w14:textId="77777777" w:rsidTr="001E0529">
        <w:tc>
          <w:tcPr>
            <w:tcW w:w="2376" w:type="dxa"/>
          </w:tcPr>
          <w:p w14:paraId="4D666818" w14:textId="77777777" w:rsidR="00EF7246" w:rsidRPr="00EC08D5" w:rsidRDefault="00EF7246" w:rsidP="00EF7246">
            <w:pPr>
              <w:jc w:val="right"/>
              <w:rPr>
                <w:rFonts w:asciiTheme="majorHAnsi" w:hAnsiTheme="majorHAnsi" w:cstheme="majorHAnsi"/>
              </w:rPr>
            </w:pPr>
            <w:r w:rsidRPr="00EC08D5">
              <w:rPr>
                <w:rFonts w:asciiTheme="majorHAnsi" w:hAnsiTheme="majorHAnsi" w:cstheme="majorHAnsi"/>
              </w:rPr>
              <w:t>Kính gửi:</w:t>
            </w:r>
          </w:p>
        </w:tc>
        <w:tc>
          <w:tcPr>
            <w:tcW w:w="6946" w:type="dxa"/>
          </w:tcPr>
          <w:p w14:paraId="6CB448DE" w14:textId="77777777" w:rsidR="00EF7246" w:rsidRPr="00EC08D5" w:rsidRDefault="00EF7246" w:rsidP="00EF724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5C58EB" w14:textId="77777777" w:rsidR="00EF7246" w:rsidRPr="00EC08D5" w:rsidRDefault="00EF7246" w:rsidP="00EF7246">
            <w:pPr>
              <w:jc w:val="both"/>
              <w:rPr>
                <w:rFonts w:asciiTheme="majorHAnsi" w:hAnsiTheme="majorHAnsi" w:cstheme="majorHAnsi"/>
              </w:rPr>
            </w:pPr>
            <w:r w:rsidRPr="00EC08D5">
              <w:rPr>
                <w:rFonts w:asciiTheme="majorHAnsi" w:hAnsiTheme="majorHAnsi" w:cstheme="majorHAnsi"/>
              </w:rPr>
              <w:t>- Phòng Tài nguyên và Môi trường;</w:t>
            </w:r>
          </w:p>
          <w:p w14:paraId="00CC1B59" w14:textId="61C0F2F9" w:rsidR="0079478F" w:rsidRPr="00EC08D5" w:rsidRDefault="0079478F" w:rsidP="00EF7246">
            <w:pPr>
              <w:jc w:val="both"/>
              <w:rPr>
                <w:rFonts w:asciiTheme="majorHAnsi" w:hAnsiTheme="majorHAnsi" w:cstheme="majorHAnsi"/>
                <w:spacing w:val="-10"/>
              </w:rPr>
            </w:pPr>
            <w:r w:rsidRPr="00EC08D5">
              <w:rPr>
                <w:rFonts w:asciiTheme="majorHAnsi" w:hAnsiTheme="majorHAnsi" w:cstheme="majorHAnsi"/>
                <w:spacing w:val="-10"/>
              </w:rPr>
              <w:t xml:space="preserve">- </w:t>
            </w:r>
            <w:r w:rsidR="00094C4B" w:rsidRPr="00EC08D5">
              <w:rPr>
                <w:rFonts w:asciiTheme="majorHAnsi" w:hAnsiTheme="majorHAnsi" w:cstheme="majorHAnsi"/>
                <w:color w:val="000000"/>
                <w:spacing w:val="-10"/>
                <w:u w:color="FF0000"/>
              </w:rPr>
              <w:t>Chi nhánh</w:t>
            </w:r>
            <w:r w:rsidR="00094C4B" w:rsidRPr="00EC08D5">
              <w:rPr>
                <w:rFonts w:asciiTheme="majorHAnsi" w:hAnsiTheme="majorHAnsi" w:cstheme="majorHAnsi"/>
                <w:spacing w:val="-10"/>
              </w:rPr>
              <w:t xml:space="preserve"> </w:t>
            </w:r>
            <w:r w:rsidRPr="00EC08D5">
              <w:rPr>
                <w:rFonts w:asciiTheme="majorHAnsi" w:hAnsiTheme="majorHAnsi" w:cstheme="majorHAnsi"/>
                <w:spacing w:val="-10"/>
              </w:rPr>
              <w:t>Văn phòng Đăng ký đất đai</w:t>
            </w:r>
            <w:r w:rsidR="00CA1DBB" w:rsidRPr="00EC08D5">
              <w:rPr>
                <w:rFonts w:asciiTheme="majorHAnsi" w:hAnsiTheme="majorHAnsi" w:cstheme="majorHAnsi"/>
                <w:spacing w:val="-10"/>
              </w:rPr>
              <w:t xml:space="preserve"> huyện</w:t>
            </w:r>
            <w:r w:rsidRPr="00EC08D5">
              <w:rPr>
                <w:rFonts w:asciiTheme="majorHAnsi" w:hAnsiTheme="majorHAnsi" w:cstheme="majorHAnsi"/>
                <w:spacing w:val="-10"/>
              </w:rPr>
              <w:t xml:space="preserve"> Hương Sơn;</w:t>
            </w:r>
          </w:p>
          <w:p w14:paraId="3141CEFE" w14:textId="3472E453" w:rsidR="00EF7246" w:rsidRPr="00EC08D5" w:rsidRDefault="00EF7246" w:rsidP="00EF7246">
            <w:pPr>
              <w:jc w:val="both"/>
              <w:rPr>
                <w:rFonts w:asciiTheme="majorHAnsi" w:hAnsiTheme="majorHAnsi" w:cstheme="majorHAnsi"/>
              </w:rPr>
            </w:pPr>
            <w:r w:rsidRPr="00EC08D5">
              <w:rPr>
                <w:rFonts w:asciiTheme="majorHAnsi" w:hAnsiTheme="majorHAnsi" w:cstheme="majorHAnsi"/>
              </w:rPr>
              <w:t>- Ủy ban nhân dân các xã</w:t>
            </w:r>
            <w:r w:rsidR="00094C4B" w:rsidRPr="00EC08D5">
              <w:rPr>
                <w:rFonts w:asciiTheme="majorHAnsi" w:hAnsiTheme="majorHAnsi" w:cstheme="majorHAnsi"/>
              </w:rPr>
              <w:t>,</w:t>
            </w:r>
            <w:r w:rsidRPr="00EC08D5">
              <w:rPr>
                <w:rFonts w:asciiTheme="majorHAnsi" w:hAnsiTheme="majorHAnsi" w:cstheme="majorHAnsi"/>
              </w:rPr>
              <w:t xml:space="preserve"> thị trấn.</w:t>
            </w:r>
          </w:p>
        </w:tc>
      </w:tr>
    </w:tbl>
    <w:p w14:paraId="29AAD74C" w14:textId="77777777" w:rsidR="00C96079" w:rsidRPr="00EC08D5" w:rsidRDefault="00C96079" w:rsidP="000C6F0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02E6FF7" w14:textId="77777777" w:rsidR="00AF0DD0" w:rsidRPr="00EC08D5" w:rsidRDefault="00AF0DD0" w:rsidP="000C6F0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BC0C734" w14:textId="623C6493" w:rsidR="00C33748" w:rsidRPr="00EC08D5" w:rsidRDefault="005353A8" w:rsidP="0080191D">
      <w:pPr>
        <w:spacing w:after="120"/>
        <w:ind w:firstLine="720"/>
        <w:jc w:val="both"/>
        <w:rPr>
          <w:rFonts w:asciiTheme="majorHAnsi" w:hAnsiTheme="majorHAnsi"/>
          <w:i/>
          <w:iCs/>
        </w:rPr>
      </w:pPr>
      <w:r w:rsidRPr="00EC08D5">
        <w:rPr>
          <w:rFonts w:asciiTheme="majorHAnsi" w:hAnsiTheme="majorHAnsi" w:cstheme="majorHAnsi"/>
        </w:rPr>
        <w:t xml:space="preserve">Ngày </w:t>
      </w:r>
      <w:r w:rsidR="00E218F9" w:rsidRPr="00EC08D5">
        <w:rPr>
          <w:rFonts w:asciiTheme="majorHAnsi" w:hAnsiTheme="majorHAnsi" w:cstheme="majorHAnsi"/>
        </w:rPr>
        <w:t>17</w:t>
      </w:r>
      <w:r w:rsidRPr="00EC08D5">
        <w:rPr>
          <w:rFonts w:asciiTheme="majorHAnsi" w:hAnsiTheme="majorHAnsi" w:cstheme="majorHAnsi"/>
        </w:rPr>
        <w:t>/</w:t>
      </w:r>
      <w:r w:rsidR="00E218F9" w:rsidRPr="00EC08D5">
        <w:rPr>
          <w:rFonts w:asciiTheme="majorHAnsi" w:hAnsiTheme="majorHAnsi" w:cstheme="majorHAnsi"/>
        </w:rPr>
        <w:t>5</w:t>
      </w:r>
      <w:r w:rsidRPr="00EC08D5">
        <w:rPr>
          <w:rFonts w:asciiTheme="majorHAnsi" w:hAnsiTheme="majorHAnsi" w:cstheme="majorHAnsi"/>
        </w:rPr>
        <w:t>/202</w:t>
      </w:r>
      <w:r w:rsidR="00E218F9" w:rsidRPr="00EC08D5">
        <w:rPr>
          <w:rFonts w:asciiTheme="majorHAnsi" w:hAnsiTheme="majorHAnsi" w:cstheme="majorHAnsi"/>
        </w:rPr>
        <w:t>4</w:t>
      </w:r>
      <w:r w:rsidR="00990FEF" w:rsidRPr="00EC08D5">
        <w:rPr>
          <w:rFonts w:asciiTheme="majorHAnsi" w:hAnsiTheme="majorHAnsi" w:cstheme="majorHAnsi"/>
        </w:rPr>
        <w:t>,</w:t>
      </w:r>
      <w:r w:rsidRPr="00EC08D5">
        <w:rPr>
          <w:rFonts w:asciiTheme="majorHAnsi" w:hAnsiTheme="majorHAnsi" w:cstheme="majorHAnsi"/>
        </w:rPr>
        <w:t xml:space="preserve"> Ủy ban nhân dân huyện </w:t>
      </w:r>
      <w:r w:rsidR="00CA1DBB" w:rsidRPr="00EC08D5">
        <w:rPr>
          <w:rFonts w:asciiTheme="majorHAnsi" w:hAnsiTheme="majorHAnsi" w:cstheme="majorHAnsi"/>
        </w:rPr>
        <w:t>đã</w:t>
      </w:r>
      <w:r w:rsidRPr="00EC08D5">
        <w:rPr>
          <w:rFonts w:asciiTheme="majorHAnsi" w:hAnsiTheme="majorHAnsi" w:cstheme="majorHAnsi"/>
        </w:rPr>
        <w:t xml:space="preserve"> b</w:t>
      </w:r>
      <w:r w:rsidR="002B42F9" w:rsidRPr="00EC08D5">
        <w:rPr>
          <w:rFonts w:asciiTheme="majorHAnsi" w:hAnsiTheme="majorHAnsi" w:cstheme="majorHAnsi"/>
        </w:rPr>
        <w:t>a</w:t>
      </w:r>
      <w:r w:rsidRPr="00EC08D5">
        <w:rPr>
          <w:rFonts w:asciiTheme="majorHAnsi" w:hAnsiTheme="majorHAnsi" w:cstheme="majorHAnsi"/>
        </w:rPr>
        <w:t xml:space="preserve">n hành Văn </w:t>
      </w:r>
      <w:r w:rsidRPr="00EC08D5">
        <w:rPr>
          <w:rFonts w:asciiTheme="majorHAnsi" w:hAnsiTheme="majorHAnsi" w:cstheme="majorHAnsi"/>
          <w:color w:val="000000"/>
          <w:u w:color="FF0000"/>
        </w:rPr>
        <w:t>bản số</w:t>
      </w:r>
      <w:r w:rsidRPr="00EC08D5">
        <w:rPr>
          <w:rFonts w:asciiTheme="majorHAnsi" w:hAnsiTheme="majorHAnsi" w:cstheme="majorHAnsi"/>
        </w:rPr>
        <w:t xml:space="preserve"> </w:t>
      </w:r>
      <w:r w:rsidR="00822B4D" w:rsidRPr="00EC08D5">
        <w:rPr>
          <w:rFonts w:asciiTheme="majorHAnsi" w:hAnsiTheme="majorHAnsi" w:cstheme="majorHAnsi"/>
        </w:rPr>
        <w:t>1027</w:t>
      </w:r>
      <w:r w:rsidRPr="00EC08D5">
        <w:rPr>
          <w:rFonts w:asciiTheme="majorHAnsi" w:hAnsiTheme="majorHAnsi" w:cstheme="majorHAnsi"/>
        </w:rPr>
        <w:t xml:space="preserve">/UBND-TNMT về việc </w:t>
      </w:r>
      <w:r w:rsidRPr="00EC08D5">
        <w:rPr>
          <w:rFonts w:asciiTheme="majorHAnsi" w:hAnsiTheme="majorHAnsi"/>
        </w:rPr>
        <w:t xml:space="preserve">đôn đốc thực hiện </w:t>
      </w:r>
      <w:r w:rsidRPr="00EC08D5">
        <w:rPr>
          <w:rFonts w:asciiTheme="majorHAnsi" w:hAnsiTheme="majorHAnsi"/>
          <w:color w:val="000000"/>
          <w:u w:color="FF0000"/>
        </w:rPr>
        <w:t>cấp đổi</w:t>
      </w:r>
      <w:r w:rsidRPr="00EC08D5">
        <w:rPr>
          <w:rFonts w:asciiTheme="majorHAnsi" w:hAnsiTheme="majorHAnsi"/>
        </w:rPr>
        <w:t xml:space="preserve"> </w:t>
      </w:r>
      <w:r w:rsidR="00990FEF" w:rsidRPr="00EC08D5">
        <w:rPr>
          <w:rFonts w:asciiTheme="majorHAnsi" w:hAnsiTheme="majorHAnsi"/>
        </w:rPr>
        <w:t>giấy chứng nhận quyền sử dụng</w:t>
      </w:r>
      <w:r w:rsidRPr="00EC08D5">
        <w:rPr>
          <w:rFonts w:asciiTheme="majorHAnsi" w:hAnsiTheme="majorHAnsi"/>
        </w:rPr>
        <w:t xml:space="preserve"> </w:t>
      </w:r>
      <w:r w:rsidR="00694707" w:rsidRPr="00EC08D5">
        <w:rPr>
          <w:rFonts w:asciiTheme="majorHAnsi" w:hAnsiTheme="majorHAnsi"/>
        </w:rPr>
        <w:t xml:space="preserve">(GCNQSD) </w:t>
      </w:r>
      <w:r w:rsidR="0077563E" w:rsidRPr="00EC08D5">
        <w:rPr>
          <w:rFonts w:asciiTheme="majorHAnsi" w:hAnsiTheme="majorHAnsi"/>
        </w:rPr>
        <w:t xml:space="preserve">đất </w:t>
      </w:r>
      <w:r w:rsidRPr="00EC08D5">
        <w:rPr>
          <w:rFonts w:asciiTheme="majorHAnsi" w:hAnsiTheme="majorHAnsi"/>
        </w:rPr>
        <w:t>nông nghiệp xâm canh, công nhận</w:t>
      </w:r>
      <w:r w:rsidR="008A157E" w:rsidRPr="00EC08D5">
        <w:rPr>
          <w:rFonts w:asciiTheme="majorHAnsi" w:hAnsiTheme="majorHAnsi"/>
        </w:rPr>
        <w:t xml:space="preserve"> lại diện tích</w:t>
      </w:r>
      <w:r w:rsidRPr="00EC08D5">
        <w:rPr>
          <w:rFonts w:asciiTheme="majorHAnsi" w:hAnsiTheme="majorHAnsi"/>
        </w:rPr>
        <w:t xml:space="preserve"> đất ở có nguồn gốc sử dụng trước ngày 18/12/1980</w:t>
      </w:r>
      <w:r w:rsidR="00990FEF" w:rsidRPr="00EC08D5">
        <w:rPr>
          <w:rFonts w:asciiTheme="majorHAnsi" w:hAnsiTheme="majorHAnsi"/>
        </w:rPr>
        <w:t>.</w:t>
      </w:r>
      <w:r w:rsidR="00751BF0" w:rsidRPr="00EC08D5">
        <w:rPr>
          <w:rFonts w:asciiTheme="majorHAnsi" w:hAnsiTheme="majorHAnsi"/>
        </w:rPr>
        <w:t xml:space="preserve"> </w:t>
      </w:r>
      <w:r w:rsidR="00990FEF" w:rsidRPr="00EC08D5">
        <w:rPr>
          <w:rFonts w:asciiTheme="majorHAnsi" w:hAnsiTheme="majorHAnsi"/>
        </w:rPr>
        <w:t xml:space="preserve">Trong đó, Ủy ban nhân dân huyện </w:t>
      </w:r>
      <w:r w:rsidR="00751BF0" w:rsidRPr="00EC08D5">
        <w:rPr>
          <w:rFonts w:asciiTheme="majorHAnsi" w:hAnsiTheme="majorHAnsi"/>
        </w:rPr>
        <w:t xml:space="preserve">giao các địa phương hoàn thành việc xây dựng hồ sơ </w:t>
      </w:r>
      <w:r w:rsidR="001B6CE7" w:rsidRPr="00EC08D5">
        <w:rPr>
          <w:rFonts w:asciiTheme="majorHAnsi" w:hAnsiTheme="majorHAnsi"/>
        </w:rPr>
        <w:t xml:space="preserve">cấp đổi </w:t>
      </w:r>
      <w:r w:rsidR="00A4245D" w:rsidRPr="00EC08D5">
        <w:rPr>
          <w:rFonts w:asciiTheme="majorHAnsi" w:hAnsiTheme="majorHAnsi"/>
        </w:rPr>
        <w:t xml:space="preserve">GCNQSD đất nông nghiệp xâm </w:t>
      </w:r>
      <w:r w:rsidR="0082512B" w:rsidRPr="00EC08D5">
        <w:rPr>
          <w:rFonts w:asciiTheme="majorHAnsi" w:hAnsiTheme="majorHAnsi"/>
        </w:rPr>
        <w:t>canh</w:t>
      </w:r>
      <w:r w:rsidR="00435E50" w:rsidRPr="00EC08D5">
        <w:rPr>
          <w:rFonts w:asciiTheme="majorHAnsi" w:hAnsiTheme="majorHAnsi"/>
        </w:rPr>
        <w:t xml:space="preserve"> nộp về Chi nhánh Văn phòng Đăng ký Đất đai</w:t>
      </w:r>
      <w:r w:rsidR="00251172" w:rsidRPr="00EC08D5">
        <w:rPr>
          <w:rFonts w:asciiTheme="majorHAnsi" w:hAnsiTheme="majorHAnsi"/>
        </w:rPr>
        <w:t xml:space="preserve"> </w:t>
      </w:r>
      <w:r w:rsidR="00CA1DBB" w:rsidRPr="00EC08D5">
        <w:rPr>
          <w:rFonts w:asciiTheme="majorHAnsi" w:hAnsiTheme="majorHAnsi"/>
        </w:rPr>
        <w:t xml:space="preserve">huyện </w:t>
      </w:r>
      <w:r w:rsidR="00251172" w:rsidRPr="00EC08D5">
        <w:rPr>
          <w:rFonts w:asciiTheme="majorHAnsi" w:hAnsiTheme="majorHAnsi"/>
        </w:rPr>
        <w:t>Hương Sơn</w:t>
      </w:r>
      <w:r w:rsidR="0082512B" w:rsidRPr="00EC08D5">
        <w:rPr>
          <w:rFonts w:asciiTheme="majorHAnsi" w:hAnsiTheme="majorHAnsi"/>
        </w:rPr>
        <w:t xml:space="preserve"> trước ngày 3</w:t>
      </w:r>
      <w:r w:rsidR="00BC11BF" w:rsidRPr="00EC08D5">
        <w:rPr>
          <w:rFonts w:asciiTheme="majorHAnsi" w:hAnsiTheme="majorHAnsi"/>
        </w:rPr>
        <w:t>0</w:t>
      </w:r>
      <w:r w:rsidR="0082512B" w:rsidRPr="00EC08D5">
        <w:rPr>
          <w:rFonts w:asciiTheme="majorHAnsi" w:hAnsiTheme="majorHAnsi"/>
        </w:rPr>
        <w:t>/11/2024</w:t>
      </w:r>
      <w:r w:rsidR="00E94CFC" w:rsidRPr="00EC08D5">
        <w:rPr>
          <w:rFonts w:asciiTheme="majorHAnsi" w:hAnsiTheme="majorHAnsi"/>
        </w:rPr>
        <w:t>. Tuy nhiên, đến nay theo báo cáo của Phòng Tài nguyên và Môi trường tiến độ thực hiện của các địa phương rất chậm</w:t>
      </w:r>
      <w:r w:rsidR="00B23BA6" w:rsidRPr="00EC08D5">
        <w:rPr>
          <w:rFonts w:asciiTheme="majorHAnsi" w:hAnsiTheme="majorHAnsi"/>
        </w:rPr>
        <w:t xml:space="preserve">, từ ngày 17/5/2024 (thời điểm ban hành Văn bản chỉ đạo) chỉ có </w:t>
      </w:r>
      <w:r w:rsidR="002C69BB" w:rsidRPr="00EC08D5">
        <w:rPr>
          <w:rFonts w:asciiTheme="majorHAnsi" w:hAnsiTheme="majorHAnsi"/>
        </w:rPr>
        <w:t xml:space="preserve">04 địa phương nộp 95 hồ sơ về </w:t>
      </w:r>
      <w:r w:rsidR="005C0F94" w:rsidRPr="00EC08D5">
        <w:rPr>
          <w:rFonts w:asciiTheme="majorHAnsi" w:hAnsiTheme="majorHAnsi"/>
        </w:rPr>
        <w:t>C</w:t>
      </w:r>
      <w:r w:rsidR="002C69BB" w:rsidRPr="00EC08D5">
        <w:rPr>
          <w:rFonts w:asciiTheme="majorHAnsi" w:hAnsiTheme="majorHAnsi"/>
        </w:rPr>
        <w:t xml:space="preserve">hi nhánh Văn phòng </w:t>
      </w:r>
      <w:r w:rsidR="005C0F94" w:rsidRPr="00EC08D5">
        <w:rPr>
          <w:rFonts w:asciiTheme="majorHAnsi" w:hAnsiTheme="majorHAnsi"/>
        </w:rPr>
        <w:t>Đ</w:t>
      </w:r>
      <w:r w:rsidR="002C69BB" w:rsidRPr="00EC08D5">
        <w:rPr>
          <w:rFonts w:asciiTheme="majorHAnsi" w:hAnsiTheme="majorHAnsi"/>
        </w:rPr>
        <w:t xml:space="preserve">ăng ký </w:t>
      </w:r>
      <w:r w:rsidR="005C0F94" w:rsidRPr="00EC08D5">
        <w:rPr>
          <w:rFonts w:asciiTheme="majorHAnsi" w:hAnsiTheme="majorHAnsi"/>
        </w:rPr>
        <w:t>Đ</w:t>
      </w:r>
      <w:r w:rsidR="002C69BB" w:rsidRPr="00EC08D5">
        <w:rPr>
          <w:rFonts w:asciiTheme="majorHAnsi" w:hAnsiTheme="majorHAnsi"/>
        </w:rPr>
        <w:t xml:space="preserve">ất đai </w:t>
      </w:r>
      <w:r w:rsidR="005C0F94" w:rsidRPr="00EC08D5">
        <w:rPr>
          <w:rFonts w:asciiTheme="majorHAnsi" w:hAnsiTheme="majorHAnsi"/>
        </w:rPr>
        <w:t xml:space="preserve">để thẩm định </w:t>
      </w:r>
      <w:r w:rsidR="005C0F94" w:rsidRPr="00EC08D5">
        <w:rPr>
          <w:rFonts w:asciiTheme="majorHAnsi" w:hAnsiTheme="majorHAnsi"/>
          <w:i/>
          <w:iCs/>
        </w:rPr>
        <w:t xml:space="preserve">(Sơn Bình </w:t>
      </w:r>
      <w:r w:rsidR="00CA1DBB" w:rsidRPr="00EC08D5">
        <w:rPr>
          <w:rFonts w:asciiTheme="majorHAnsi" w:hAnsiTheme="majorHAnsi"/>
          <w:i/>
          <w:iCs/>
        </w:rPr>
        <w:t>0</w:t>
      </w:r>
      <w:r w:rsidR="005C0F94" w:rsidRPr="00EC08D5">
        <w:rPr>
          <w:rFonts w:asciiTheme="majorHAnsi" w:hAnsiTheme="majorHAnsi"/>
          <w:i/>
          <w:iCs/>
        </w:rPr>
        <w:t>5 hồ sơ; Sơn Lễ 64 hồ sơ; Kim Hoa 15 hồ sơ; Sơn Trường 11 hồ sơ)</w:t>
      </w:r>
      <w:r w:rsidR="00512D4D" w:rsidRPr="00EC08D5">
        <w:rPr>
          <w:rFonts w:asciiTheme="majorHAnsi" w:hAnsiTheme="majorHAnsi"/>
          <w:i/>
          <w:iCs/>
        </w:rPr>
        <w:t xml:space="preserve">. </w:t>
      </w:r>
      <w:r w:rsidR="00512D4D" w:rsidRPr="00EC08D5">
        <w:rPr>
          <w:rFonts w:asciiTheme="majorHAnsi" w:hAnsiTheme="majorHAnsi"/>
          <w:color w:val="000000"/>
          <w:u w:color="FF0000"/>
        </w:rPr>
        <w:t>L</w:t>
      </w:r>
      <w:r w:rsidR="008A10DB" w:rsidRPr="00EC08D5">
        <w:rPr>
          <w:rFonts w:asciiTheme="majorHAnsi" w:hAnsiTheme="majorHAnsi"/>
          <w:color w:val="000000"/>
          <w:u w:color="FF0000"/>
        </w:rPr>
        <w:t>ũy kế</w:t>
      </w:r>
      <w:r w:rsidR="008A10DB" w:rsidRPr="00EC08D5">
        <w:rPr>
          <w:rFonts w:asciiTheme="majorHAnsi" w:hAnsiTheme="majorHAnsi"/>
        </w:rPr>
        <w:t xml:space="preserve"> đến nay </w:t>
      </w:r>
      <w:r w:rsidR="00DA4E1B" w:rsidRPr="00EC08D5">
        <w:rPr>
          <w:rFonts w:asciiTheme="majorHAnsi" w:hAnsiTheme="majorHAnsi"/>
        </w:rPr>
        <w:t xml:space="preserve">có 12 </w:t>
      </w:r>
      <w:r w:rsidR="00DA4E1B" w:rsidRPr="00EC08D5">
        <w:rPr>
          <w:rFonts w:asciiTheme="majorHAnsi" w:hAnsiTheme="majorHAnsi"/>
          <w:color w:val="000000"/>
          <w:u w:color="FF0000"/>
        </w:rPr>
        <w:t>xã nộp</w:t>
      </w:r>
      <w:r w:rsidR="00DA4E1B" w:rsidRPr="00EC08D5">
        <w:rPr>
          <w:rFonts w:asciiTheme="majorHAnsi" w:hAnsiTheme="majorHAnsi"/>
        </w:rPr>
        <w:t xml:space="preserve"> 553 hồ sơ </w:t>
      </w:r>
      <w:r w:rsidR="006A52B4" w:rsidRPr="00EC08D5">
        <w:rPr>
          <w:rFonts w:asciiTheme="majorHAnsi" w:hAnsiTheme="majorHAnsi"/>
        </w:rPr>
        <w:t>cho Chi nhánh Văn phòng Đăng ký Đất đai</w:t>
      </w:r>
      <w:r w:rsidR="00D147F3" w:rsidRPr="00EC08D5">
        <w:rPr>
          <w:rFonts w:asciiTheme="majorHAnsi" w:hAnsiTheme="majorHAnsi"/>
        </w:rPr>
        <w:t xml:space="preserve"> để thẩm định</w:t>
      </w:r>
      <w:r w:rsidR="006A52B4" w:rsidRPr="00EC08D5">
        <w:rPr>
          <w:rFonts w:asciiTheme="majorHAnsi" w:hAnsiTheme="majorHAnsi"/>
        </w:rPr>
        <w:t xml:space="preserve">, đang còn </w:t>
      </w:r>
      <w:r w:rsidR="00757533" w:rsidRPr="00EC08D5">
        <w:rPr>
          <w:rFonts w:asciiTheme="majorHAnsi" w:hAnsiTheme="majorHAnsi"/>
        </w:rPr>
        <w:t>1.2</w:t>
      </w:r>
      <w:r w:rsidR="004A0B02" w:rsidRPr="00EC08D5">
        <w:rPr>
          <w:rFonts w:asciiTheme="majorHAnsi" w:hAnsiTheme="majorHAnsi"/>
        </w:rPr>
        <w:t>2</w:t>
      </w:r>
      <w:r w:rsidR="00872952" w:rsidRPr="00EC08D5">
        <w:rPr>
          <w:rFonts w:asciiTheme="majorHAnsi" w:hAnsiTheme="majorHAnsi"/>
        </w:rPr>
        <w:t>3</w:t>
      </w:r>
      <w:r w:rsidR="00D8149B" w:rsidRPr="00EC08D5">
        <w:rPr>
          <w:rFonts w:asciiTheme="majorHAnsi" w:hAnsiTheme="majorHAnsi"/>
        </w:rPr>
        <w:t xml:space="preserve"> hộ chưa được</w:t>
      </w:r>
      <w:r w:rsidR="00757533" w:rsidRPr="00EC08D5">
        <w:rPr>
          <w:rFonts w:asciiTheme="majorHAnsi" w:hAnsiTheme="majorHAnsi"/>
        </w:rPr>
        <w:t xml:space="preserve"> </w:t>
      </w:r>
      <w:r w:rsidR="00757533" w:rsidRPr="00EC08D5">
        <w:rPr>
          <w:rFonts w:asciiTheme="majorHAnsi" w:hAnsiTheme="majorHAnsi"/>
          <w:color w:val="000000"/>
          <w:u w:color="FF0000"/>
        </w:rPr>
        <w:t>cấp</w:t>
      </w:r>
      <w:r w:rsidR="00D8149B" w:rsidRPr="00EC08D5">
        <w:rPr>
          <w:rFonts w:asciiTheme="majorHAnsi" w:hAnsiTheme="majorHAnsi"/>
          <w:color w:val="000000"/>
          <w:u w:color="FF0000"/>
        </w:rPr>
        <w:t xml:space="preserve"> </w:t>
      </w:r>
      <w:r w:rsidR="00251172" w:rsidRPr="00EC08D5">
        <w:rPr>
          <w:rFonts w:asciiTheme="majorHAnsi" w:hAnsiTheme="majorHAnsi"/>
          <w:color w:val="000000"/>
          <w:u w:color="FF0000"/>
        </w:rPr>
        <w:t>đổi</w:t>
      </w:r>
      <w:r w:rsidR="00251172" w:rsidRPr="00EC08D5">
        <w:rPr>
          <w:rFonts w:asciiTheme="majorHAnsi" w:hAnsiTheme="majorHAnsi"/>
        </w:rPr>
        <w:t xml:space="preserve"> GCNQSD đất nông nghiệp xâm canh</w:t>
      </w:r>
      <w:r w:rsidR="00B762F3" w:rsidRPr="00EC08D5">
        <w:rPr>
          <w:rFonts w:asciiTheme="majorHAnsi" w:hAnsiTheme="majorHAnsi"/>
        </w:rPr>
        <w:t xml:space="preserve"> </w:t>
      </w:r>
      <w:r w:rsidR="00B762F3" w:rsidRPr="00EC08D5">
        <w:rPr>
          <w:rFonts w:asciiTheme="majorHAnsi" w:hAnsiTheme="majorHAnsi"/>
          <w:i/>
          <w:iCs/>
        </w:rPr>
        <w:t>(</w:t>
      </w:r>
      <w:r w:rsidR="005069AF" w:rsidRPr="00EC08D5">
        <w:rPr>
          <w:rFonts w:asciiTheme="majorHAnsi" w:hAnsiTheme="majorHAnsi"/>
          <w:i/>
          <w:iCs/>
        </w:rPr>
        <w:t>Tân Mỹ Hà 260 hộ, S</w:t>
      </w:r>
      <w:r w:rsidR="005069AF" w:rsidRPr="00EC08D5">
        <w:rPr>
          <w:rFonts w:asciiTheme="majorHAnsi" w:hAnsiTheme="majorHAnsi" w:hint="eastAsia"/>
          <w:i/>
          <w:iCs/>
        </w:rPr>
        <w:t>ơ</w:t>
      </w:r>
      <w:r w:rsidR="005069AF" w:rsidRPr="00EC08D5">
        <w:rPr>
          <w:rFonts w:asciiTheme="majorHAnsi" w:hAnsiTheme="majorHAnsi"/>
          <w:i/>
          <w:iCs/>
        </w:rPr>
        <w:t>n Bình 79 hộ, S</w:t>
      </w:r>
      <w:r w:rsidR="005069AF" w:rsidRPr="00EC08D5">
        <w:rPr>
          <w:rFonts w:asciiTheme="majorHAnsi" w:hAnsiTheme="majorHAnsi" w:hint="eastAsia"/>
          <w:i/>
          <w:iCs/>
        </w:rPr>
        <w:t>ơ</w:t>
      </w:r>
      <w:r w:rsidR="005069AF" w:rsidRPr="00EC08D5">
        <w:rPr>
          <w:rFonts w:asciiTheme="majorHAnsi" w:hAnsiTheme="majorHAnsi"/>
          <w:i/>
          <w:iCs/>
        </w:rPr>
        <w:t>n Long 34 hộ, S</w:t>
      </w:r>
      <w:r w:rsidR="005069AF" w:rsidRPr="00EC08D5">
        <w:rPr>
          <w:rFonts w:asciiTheme="majorHAnsi" w:hAnsiTheme="majorHAnsi" w:hint="eastAsia"/>
          <w:i/>
          <w:iCs/>
        </w:rPr>
        <w:t>ơ</w:t>
      </w:r>
      <w:r w:rsidR="005069AF" w:rsidRPr="00EC08D5">
        <w:rPr>
          <w:rFonts w:asciiTheme="majorHAnsi" w:hAnsiTheme="majorHAnsi"/>
          <w:i/>
          <w:iCs/>
        </w:rPr>
        <w:t>n Ninh 84 hộ, S</w:t>
      </w:r>
      <w:r w:rsidR="005069AF" w:rsidRPr="00EC08D5">
        <w:rPr>
          <w:rFonts w:asciiTheme="majorHAnsi" w:hAnsiTheme="majorHAnsi" w:hint="eastAsia"/>
          <w:i/>
          <w:iCs/>
        </w:rPr>
        <w:t>ơ</w:t>
      </w:r>
      <w:r w:rsidR="005069AF" w:rsidRPr="00EC08D5">
        <w:rPr>
          <w:rFonts w:asciiTheme="majorHAnsi" w:hAnsiTheme="majorHAnsi"/>
          <w:i/>
          <w:iCs/>
        </w:rPr>
        <w:t>n Lễ 12</w:t>
      </w:r>
      <w:r w:rsidR="005069AF" w:rsidRPr="00EC08D5">
        <w:rPr>
          <w:rFonts w:asciiTheme="majorHAnsi" w:hAnsiTheme="majorHAnsi"/>
          <w:i/>
          <w:iCs/>
          <w:color w:val="000000"/>
          <w:u w:color="FF0000"/>
        </w:rPr>
        <w:t>6 hộ</w:t>
      </w:r>
      <w:r w:rsidR="005069AF" w:rsidRPr="00EC08D5">
        <w:rPr>
          <w:rFonts w:asciiTheme="majorHAnsi" w:hAnsiTheme="majorHAnsi"/>
          <w:i/>
          <w:iCs/>
        </w:rPr>
        <w:t>, S</w:t>
      </w:r>
      <w:r w:rsidR="005069AF" w:rsidRPr="00EC08D5">
        <w:rPr>
          <w:rFonts w:asciiTheme="majorHAnsi" w:hAnsiTheme="majorHAnsi" w:hint="eastAsia"/>
          <w:i/>
          <w:iCs/>
        </w:rPr>
        <w:t>ơ</w:t>
      </w:r>
      <w:r w:rsidR="005069AF" w:rsidRPr="00EC08D5">
        <w:rPr>
          <w:rFonts w:asciiTheme="majorHAnsi" w:hAnsiTheme="majorHAnsi"/>
          <w:i/>
          <w:iCs/>
        </w:rPr>
        <w:t xml:space="preserve">n Tiến 39 hộ, Quang </w:t>
      </w:r>
      <w:r w:rsidR="00032153" w:rsidRPr="00EC08D5">
        <w:rPr>
          <w:rFonts w:asciiTheme="majorHAnsi" w:hAnsiTheme="majorHAnsi"/>
          <w:i/>
          <w:iCs/>
        </w:rPr>
        <w:t>Diệm</w:t>
      </w:r>
      <w:r w:rsidR="005069AF" w:rsidRPr="00EC08D5">
        <w:rPr>
          <w:rFonts w:asciiTheme="majorHAnsi" w:hAnsiTheme="majorHAnsi"/>
          <w:i/>
          <w:iCs/>
        </w:rPr>
        <w:t xml:space="preserve"> 02 hộ,</w:t>
      </w:r>
      <w:r w:rsidR="00032153" w:rsidRPr="00EC08D5">
        <w:rPr>
          <w:rFonts w:asciiTheme="majorHAnsi" w:hAnsiTheme="majorHAnsi"/>
          <w:i/>
          <w:iCs/>
        </w:rPr>
        <w:t xml:space="preserve"> Sơn Trung </w:t>
      </w:r>
      <w:r w:rsidR="0009043B" w:rsidRPr="00EC08D5">
        <w:rPr>
          <w:rFonts w:asciiTheme="majorHAnsi" w:hAnsiTheme="majorHAnsi"/>
          <w:i/>
          <w:iCs/>
        </w:rPr>
        <w:t>21</w:t>
      </w:r>
      <w:r w:rsidR="00872952" w:rsidRPr="00EC08D5">
        <w:rPr>
          <w:rFonts w:asciiTheme="majorHAnsi" w:hAnsiTheme="majorHAnsi"/>
          <w:i/>
          <w:iCs/>
        </w:rPr>
        <w:t xml:space="preserve"> hộ</w:t>
      </w:r>
      <w:r w:rsidR="0009043B" w:rsidRPr="00EC08D5">
        <w:rPr>
          <w:rFonts w:asciiTheme="majorHAnsi" w:hAnsiTheme="majorHAnsi"/>
          <w:i/>
          <w:iCs/>
        </w:rPr>
        <w:t>,</w:t>
      </w:r>
      <w:r w:rsidR="005069AF" w:rsidRPr="00EC08D5">
        <w:rPr>
          <w:rFonts w:asciiTheme="majorHAnsi" w:hAnsiTheme="majorHAnsi"/>
          <w:i/>
          <w:iCs/>
        </w:rPr>
        <w:t xml:space="preserve"> S</w:t>
      </w:r>
      <w:r w:rsidR="005069AF" w:rsidRPr="00EC08D5">
        <w:rPr>
          <w:rFonts w:asciiTheme="majorHAnsi" w:hAnsiTheme="majorHAnsi" w:hint="eastAsia"/>
          <w:i/>
          <w:iCs/>
        </w:rPr>
        <w:t>ơ</w:t>
      </w:r>
      <w:r w:rsidR="005069AF" w:rsidRPr="00EC08D5">
        <w:rPr>
          <w:rFonts w:asciiTheme="majorHAnsi" w:hAnsiTheme="majorHAnsi"/>
          <w:i/>
          <w:iCs/>
        </w:rPr>
        <w:t>n Hàm 71 hộ, S</w:t>
      </w:r>
      <w:r w:rsidR="005069AF" w:rsidRPr="00EC08D5">
        <w:rPr>
          <w:rFonts w:asciiTheme="majorHAnsi" w:hAnsiTheme="majorHAnsi" w:hint="eastAsia"/>
          <w:i/>
          <w:iCs/>
        </w:rPr>
        <w:t>ơ</w:t>
      </w:r>
      <w:r w:rsidR="005069AF" w:rsidRPr="00EC08D5">
        <w:rPr>
          <w:rFonts w:asciiTheme="majorHAnsi" w:hAnsiTheme="majorHAnsi"/>
          <w:i/>
          <w:iCs/>
        </w:rPr>
        <w:t>n Tr</w:t>
      </w:r>
      <w:r w:rsidR="005069AF" w:rsidRPr="00EC08D5">
        <w:rPr>
          <w:rFonts w:asciiTheme="majorHAnsi" w:hAnsiTheme="majorHAnsi" w:hint="eastAsia"/>
          <w:i/>
          <w:iCs/>
        </w:rPr>
        <w:t>ư</w:t>
      </w:r>
      <w:r w:rsidR="005069AF" w:rsidRPr="00EC08D5">
        <w:rPr>
          <w:rFonts w:asciiTheme="majorHAnsi" w:hAnsiTheme="majorHAnsi"/>
          <w:i/>
          <w:iCs/>
        </w:rPr>
        <w:t>ờng 1</w:t>
      </w:r>
      <w:r w:rsidR="005069AF" w:rsidRPr="00EC08D5">
        <w:rPr>
          <w:rFonts w:asciiTheme="majorHAnsi" w:hAnsiTheme="majorHAnsi"/>
          <w:i/>
          <w:iCs/>
          <w:color w:val="000000"/>
          <w:u w:color="FF0000"/>
        </w:rPr>
        <w:t>40 hộ</w:t>
      </w:r>
      <w:r w:rsidR="005069AF" w:rsidRPr="00EC08D5">
        <w:rPr>
          <w:rFonts w:asciiTheme="majorHAnsi" w:hAnsiTheme="majorHAnsi"/>
          <w:i/>
          <w:iCs/>
        </w:rPr>
        <w:t>, S</w:t>
      </w:r>
      <w:r w:rsidR="005069AF" w:rsidRPr="00EC08D5">
        <w:rPr>
          <w:rFonts w:asciiTheme="majorHAnsi" w:hAnsiTheme="majorHAnsi" w:hint="eastAsia"/>
          <w:i/>
          <w:iCs/>
        </w:rPr>
        <w:t>ơ</w:t>
      </w:r>
      <w:r w:rsidR="005069AF" w:rsidRPr="00EC08D5">
        <w:rPr>
          <w:rFonts w:asciiTheme="majorHAnsi" w:hAnsiTheme="majorHAnsi"/>
          <w:i/>
          <w:iCs/>
        </w:rPr>
        <w:t>n Giang 11 hộ, S</w:t>
      </w:r>
      <w:r w:rsidR="005069AF" w:rsidRPr="00EC08D5">
        <w:rPr>
          <w:rFonts w:asciiTheme="majorHAnsi" w:hAnsiTheme="majorHAnsi" w:hint="eastAsia"/>
          <w:i/>
          <w:iCs/>
        </w:rPr>
        <w:t>ơ</w:t>
      </w:r>
      <w:r w:rsidR="005069AF" w:rsidRPr="00EC08D5">
        <w:rPr>
          <w:rFonts w:asciiTheme="majorHAnsi" w:hAnsiTheme="majorHAnsi"/>
          <w:i/>
          <w:iCs/>
        </w:rPr>
        <w:t xml:space="preserve">n Kim </w:t>
      </w:r>
      <w:r w:rsidR="00CA1DBB" w:rsidRPr="00EC08D5">
        <w:rPr>
          <w:rFonts w:asciiTheme="majorHAnsi" w:hAnsiTheme="majorHAnsi"/>
          <w:i/>
          <w:iCs/>
        </w:rPr>
        <w:t>II</w:t>
      </w:r>
      <w:r w:rsidR="005069AF" w:rsidRPr="00EC08D5">
        <w:rPr>
          <w:rFonts w:asciiTheme="majorHAnsi" w:hAnsiTheme="majorHAnsi"/>
          <w:i/>
          <w:iCs/>
        </w:rPr>
        <w:t xml:space="preserve"> 356 hộ</w:t>
      </w:r>
      <w:r w:rsidR="00B03113" w:rsidRPr="00EC08D5">
        <w:rPr>
          <w:rFonts w:asciiTheme="majorHAnsi" w:hAnsiTheme="majorHAnsi"/>
          <w:i/>
          <w:iCs/>
        </w:rPr>
        <w:t>)</w:t>
      </w:r>
      <w:r w:rsidR="0080191D" w:rsidRPr="00EC08D5">
        <w:rPr>
          <w:rFonts w:asciiTheme="majorHAnsi" w:hAnsiTheme="majorHAnsi"/>
          <w:i/>
          <w:iCs/>
        </w:rPr>
        <w:t xml:space="preserve">. </w:t>
      </w:r>
      <w:r w:rsidR="00027F33" w:rsidRPr="00EC08D5">
        <w:rPr>
          <w:rFonts w:asciiTheme="majorHAnsi" w:hAnsiTheme="majorHAnsi" w:cstheme="majorHAnsi"/>
        </w:rPr>
        <w:t xml:space="preserve">Để đẩy nhanh tiến độ thực hiện việc </w:t>
      </w:r>
      <w:r w:rsidR="00027F33" w:rsidRPr="00EC08D5">
        <w:rPr>
          <w:rFonts w:asciiTheme="majorHAnsi" w:hAnsiTheme="majorHAnsi" w:cstheme="majorHAnsi"/>
          <w:color w:val="000000"/>
          <w:u w:color="FF0000"/>
        </w:rPr>
        <w:t>cấp đổi</w:t>
      </w:r>
      <w:r w:rsidR="00027F33" w:rsidRPr="00EC08D5">
        <w:rPr>
          <w:rFonts w:asciiTheme="majorHAnsi" w:hAnsiTheme="majorHAnsi" w:cstheme="majorHAnsi"/>
        </w:rPr>
        <w:t xml:space="preserve"> GCNQSD đất nông nghiệp xâm canh, </w:t>
      </w:r>
      <w:r w:rsidR="00DE643D" w:rsidRPr="00EC08D5">
        <w:rPr>
          <w:rFonts w:asciiTheme="majorHAnsi" w:hAnsiTheme="majorHAnsi" w:cstheme="majorHAnsi"/>
        </w:rPr>
        <w:t>Ủy ban nhân dân</w:t>
      </w:r>
      <w:r w:rsidR="00027F33" w:rsidRPr="00EC08D5">
        <w:rPr>
          <w:rFonts w:asciiTheme="majorHAnsi" w:hAnsiTheme="majorHAnsi" w:cstheme="majorHAnsi"/>
        </w:rPr>
        <w:t xml:space="preserve"> huyện yêu cầu:</w:t>
      </w:r>
    </w:p>
    <w:p w14:paraId="3DE1F8CF" w14:textId="63873C74" w:rsidR="00BF3465" w:rsidRPr="00EC08D5" w:rsidRDefault="00BE681C" w:rsidP="00EB2725">
      <w:pPr>
        <w:spacing w:after="120"/>
        <w:ind w:firstLine="720"/>
        <w:jc w:val="both"/>
        <w:rPr>
          <w:rFonts w:asciiTheme="majorHAnsi" w:hAnsiTheme="majorHAnsi" w:cstheme="majorHAnsi"/>
          <w:spacing w:val="-4"/>
        </w:rPr>
      </w:pPr>
      <w:r w:rsidRPr="00EC08D5">
        <w:rPr>
          <w:rFonts w:asciiTheme="majorHAnsi" w:hAnsiTheme="majorHAnsi" w:cstheme="majorHAnsi"/>
          <w:b/>
        </w:rPr>
        <w:t xml:space="preserve">1. </w:t>
      </w:r>
      <w:r w:rsidR="0014523D" w:rsidRPr="00EC08D5">
        <w:rPr>
          <w:rFonts w:asciiTheme="majorHAnsi" w:hAnsiTheme="majorHAnsi" w:cstheme="majorHAnsi"/>
          <w:b/>
        </w:rPr>
        <w:t>Ủy ba</w:t>
      </w:r>
      <w:r w:rsidR="00AE5D8A" w:rsidRPr="00EC08D5">
        <w:rPr>
          <w:rFonts w:asciiTheme="majorHAnsi" w:hAnsiTheme="majorHAnsi" w:cstheme="majorHAnsi"/>
          <w:b/>
        </w:rPr>
        <w:t>n nhân dân các xã, thị trấn</w:t>
      </w:r>
      <w:r w:rsidR="00DC4E78" w:rsidRPr="00EC08D5">
        <w:rPr>
          <w:rFonts w:asciiTheme="majorHAnsi" w:hAnsiTheme="majorHAnsi" w:cstheme="majorHAnsi"/>
          <w:b/>
        </w:rPr>
        <w:t>:</w:t>
      </w:r>
      <w:r w:rsidR="00084967" w:rsidRPr="00EC08D5">
        <w:rPr>
          <w:rFonts w:asciiTheme="majorHAnsi" w:hAnsiTheme="majorHAnsi" w:cstheme="majorHAnsi"/>
          <w:spacing w:val="-4"/>
        </w:rPr>
        <w:t xml:space="preserve"> Trên cơ sở các Văn bản chỉ đạ</w:t>
      </w:r>
      <w:r w:rsidR="00F109C7" w:rsidRPr="00EC08D5">
        <w:rPr>
          <w:rFonts w:asciiTheme="majorHAnsi" w:hAnsiTheme="majorHAnsi" w:cstheme="majorHAnsi"/>
          <w:spacing w:val="-4"/>
        </w:rPr>
        <w:t>o, hướng dẫn của các cấp</w:t>
      </w:r>
      <w:r w:rsidR="00084967" w:rsidRPr="00EC08D5">
        <w:rPr>
          <w:rFonts w:asciiTheme="majorHAnsi" w:hAnsiTheme="majorHAnsi" w:cstheme="majorHAnsi"/>
          <w:spacing w:val="-4"/>
        </w:rPr>
        <w:t>, tập trung</w:t>
      </w:r>
      <w:r w:rsidR="00F109C7" w:rsidRPr="00EC08D5">
        <w:rPr>
          <w:rFonts w:asciiTheme="majorHAnsi" w:hAnsiTheme="majorHAnsi" w:cstheme="majorHAnsi"/>
          <w:spacing w:val="-4"/>
        </w:rPr>
        <w:t xml:space="preserve"> chỉ đạo</w:t>
      </w:r>
      <w:r w:rsidR="00084967" w:rsidRPr="00EC08D5">
        <w:rPr>
          <w:rFonts w:asciiTheme="majorHAnsi" w:hAnsiTheme="majorHAnsi" w:cstheme="majorHAnsi"/>
          <w:spacing w:val="-4"/>
        </w:rPr>
        <w:t xml:space="preserve"> cao độ</w:t>
      </w:r>
      <w:r w:rsidR="00F109C7" w:rsidRPr="00EC08D5">
        <w:rPr>
          <w:rFonts w:asciiTheme="majorHAnsi" w:hAnsiTheme="majorHAnsi" w:cstheme="majorHAnsi"/>
          <w:spacing w:val="-4"/>
        </w:rPr>
        <w:t xml:space="preserve">, quyết liệt </w:t>
      </w:r>
      <w:r w:rsidR="00B15986" w:rsidRPr="00EC08D5">
        <w:rPr>
          <w:rFonts w:asciiTheme="majorHAnsi" w:hAnsiTheme="majorHAnsi" w:cstheme="majorHAnsi"/>
          <w:spacing w:val="-4"/>
        </w:rPr>
        <w:t>tổ chức cho hộ kê khai</w:t>
      </w:r>
      <w:r w:rsidR="003E63C4" w:rsidRPr="00EC08D5">
        <w:rPr>
          <w:rFonts w:asciiTheme="majorHAnsi" w:hAnsiTheme="majorHAnsi" w:cstheme="majorHAnsi"/>
          <w:spacing w:val="-4"/>
        </w:rPr>
        <w:t xml:space="preserve">, </w:t>
      </w:r>
      <w:r w:rsidR="00AF69AC" w:rsidRPr="00EC08D5">
        <w:rPr>
          <w:rFonts w:asciiTheme="majorHAnsi" w:hAnsiTheme="majorHAnsi" w:cstheme="majorHAnsi"/>
          <w:spacing w:val="-4"/>
        </w:rPr>
        <w:t xml:space="preserve">đồng thời giao tiến độ thực hiện </w:t>
      </w:r>
      <w:r w:rsidR="008067B5" w:rsidRPr="00EC08D5">
        <w:rPr>
          <w:rFonts w:asciiTheme="majorHAnsi" w:hAnsiTheme="majorHAnsi" w:cstheme="majorHAnsi"/>
          <w:spacing w:val="-4"/>
        </w:rPr>
        <w:t>cho t</w:t>
      </w:r>
      <w:r w:rsidR="00DC4E78" w:rsidRPr="00EC08D5">
        <w:rPr>
          <w:rFonts w:asciiTheme="majorHAnsi" w:hAnsiTheme="majorHAnsi" w:cstheme="majorHAnsi"/>
          <w:spacing w:val="-4"/>
        </w:rPr>
        <w:t>ừ</w:t>
      </w:r>
      <w:r w:rsidR="008067B5" w:rsidRPr="00EC08D5">
        <w:rPr>
          <w:rFonts w:asciiTheme="majorHAnsi" w:hAnsiTheme="majorHAnsi" w:cstheme="majorHAnsi"/>
          <w:spacing w:val="-4"/>
        </w:rPr>
        <w:t>ng cá nhân có liên quan, hàng tuần</w:t>
      </w:r>
      <w:r w:rsidR="00144698" w:rsidRPr="00EC08D5">
        <w:rPr>
          <w:rFonts w:asciiTheme="majorHAnsi" w:hAnsiTheme="majorHAnsi" w:cstheme="majorHAnsi"/>
          <w:spacing w:val="-4"/>
        </w:rPr>
        <w:t>, hàng tháng</w:t>
      </w:r>
      <w:r w:rsidR="008067B5" w:rsidRPr="00EC08D5">
        <w:rPr>
          <w:rFonts w:asciiTheme="majorHAnsi" w:hAnsiTheme="majorHAnsi" w:cstheme="majorHAnsi"/>
          <w:spacing w:val="-4"/>
        </w:rPr>
        <w:t xml:space="preserve"> soát xét</w:t>
      </w:r>
      <w:r w:rsidR="003E63C4" w:rsidRPr="00EC08D5">
        <w:rPr>
          <w:rFonts w:asciiTheme="majorHAnsi" w:hAnsiTheme="majorHAnsi" w:cstheme="majorHAnsi"/>
          <w:spacing w:val="-4"/>
        </w:rPr>
        <w:t xml:space="preserve"> kết</w:t>
      </w:r>
      <w:r w:rsidR="008067B5" w:rsidRPr="00EC08D5">
        <w:rPr>
          <w:rFonts w:asciiTheme="majorHAnsi" w:hAnsiTheme="majorHAnsi" w:cstheme="majorHAnsi"/>
          <w:spacing w:val="-4"/>
        </w:rPr>
        <w:t xml:space="preserve"> quả thực hiện</w:t>
      </w:r>
      <w:r w:rsidR="004F63F8" w:rsidRPr="00EC08D5">
        <w:rPr>
          <w:rFonts w:asciiTheme="majorHAnsi" w:hAnsiTheme="majorHAnsi" w:cstheme="majorHAnsi"/>
          <w:spacing w:val="-4"/>
        </w:rPr>
        <w:t>;</w:t>
      </w:r>
      <w:r w:rsidR="00A65AC9" w:rsidRPr="00EC08D5">
        <w:rPr>
          <w:rFonts w:asciiTheme="majorHAnsi" w:hAnsiTheme="majorHAnsi" w:cstheme="majorHAnsi"/>
          <w:spacing w:val="-4"/>
        </w:rPr>
        <w:t xml:space="preserve"> kịp thời chấn chỉnh</w:t>
      </w:r>
      <w:r w:rsidR="00143167" w:rsidRPr="00EC08D5">
        <w:rPr>
          <w:rFonts w:asciiTheme="majorHAnsi" w:hAnsiTheme="majorHAnsi" w:cstheme="majorHAnsi"/>
          <w:spacing w:val="-4"/>
        </w:rPr>
        <w:t xml:space="preserve">, phê bình đối với công chức chuyên môn </w:t>
      </w:r>
      <w:r w:rsidR="008D3960" w:rsidRPr="00EC08D5">
        <w:rPr>
          <w:rFonts w:asciiTheme="majorHAnsi" w:hAnsiTheme="majorHAnsi" w:cstheme="majorHAnsi"/>
          <w:spacing w:val="-4"/>
        </w:rPr>
        <w:t>có liên quan trong việc thực hiện chậm tiến độ</w:t>
      </w:r>
      <w:r w:rsidR="00FD5D9E" w:rsidRPr="00EC08D5">
        <w:rPr>
          <w:rFonts w:asciiTheme="majorHAnsi" w:hAnsiTheme="majorHAnsi" w:cstheme="majorHAnsi"/>
          <w:spacing w:val="-4"/>
        </w:rPr>
        <w:t xml:space="preserve"> nội dung</w:t>
      </w:r>
      <w:r w:rsidR="00BF3465" w:rsidRPr="00EC08D5">
        <w:rPr>
          <w:rFonts w:asciiTheme="majorHAnsi" w:hAnsiTheme="majorHAnsi" w:cstheme="majorHAnsi"/>
          <w:spacing w:val="-4"/>
        </w:rPr>
        <w:t xml:space="preserve"> xây dựng hồ sơ cấp GCNQSD đất nông nghiệp xâm canh</w:t>
      </w:r>
      <w:r w:rsidR="00EB2725" w:rsidRPr="00EC08D5">
        <w:rPr>
          <w:rFonts w:asciiTheme="majorHAnsi" w:hAnsiTheme="majorHAnsi" w:cstheme="majorHAnsi"/>
          <w:spacing w:val="-4"/>
        </w:rPr>
        <w:t>.</w:t>
      </w:r>
      <w:r w:rsidR="0078107C" w:rsidRPr="00EC08D5">
        <w:rPr>
          <w:rFonts w:asciiTheme="majorHAnsi" w:hAnsiTheme="majorHAnsi" w:cstheme="majorHAnsi"/>
          <w:spacing w:val="-4"/>
        </w:rPr>
        <w:t xml:space="preserve"> </w:t>
      </w:r>
      <w:r w:rsidR="00EB2725" w:rsidRPr="00EC08D5">
        <w:rPr>
          <w:rFonts w:asciiTheme="majorHAnsi" w:hAnsiTheme="majorHAnsi" w:cstheme="majorHAnsi"/>
          <w:spacing w:val="-4"/>
        </w:rPr>
        <w:t>H</w:t>
      </w:r>
      <w:r w:rsidR="0078107C" w:rsidRPr="00EC08D5">
        <w:rPr>
          <w:rFonts w:asciiTheme="majorHAnsi" w:hAnsiTheme="majorHAnsi" w:cstheme="majorHAnsi"/>
          <w:spacing w:val="-4"/>
        </w:rPr>
        <w:t>oàn thành việc</w:t>
      </w:r>
      <w:r w:rsidR="00BF0680" w:rsidRPr="00EC08D5">
        <w:rPr>
          <w:rFonts w:asciiTheme="majorHAnsi" w:hAnsiTheme="majorHAnsi" w:cstheme="majorHAnsi"/>
          <w:spacing w:val="-4"/>
        </w:rPr>
        <w:t xml:space="preserve"> nộp hồ sơ</w:t>
      </w:r>
      <w:r w:rsidR="0078107C" w:rsidRPr="00EC08D5">
        <w:rPr>
          <w:rFonts w:asciiTheme="majorHAnsi" w:hAnsiTheme="majorHAnsi" w:cstheme="majorHAnsi"/>
          <w:spacing w:val="-4"/>
        </w:rPr>
        <w:t xml:space="preserve"> </w:t>
      </w:r>
      <w:r w:rsidR="00BF0680" w:rsidRPr="00EC08D5">
        <w:rPr>
          <w:rFonts w:asciiTheme="majorHAnsi" w:hAnsiTheme="majorHAnsi" w:cstheme="majorHAnsi"/>
          <w:spacing w:val="-4"/>
        </w:rPr>
        <w:t>đối với trường hợp đủ điều kiện</w:t>
      </w:r>
      <w:r w:rsidR="00984A92" w:rsidRPr="00EC08D5">
        <w:rPr>
          <w:rFonts w:asciiTheme="majorHAnsi" w:hAnsiTheme="majorHAnsi" w:cstheme="majorHAnsi"/>
          <w:spacing w:val="-4"/>
        </w:rPr>
        <w:t xml:space="preserve"> về Chi nhánh Văn phòng Đăng ký Đất đai để thẩm định</w:t>
      </w:r>
      <w:r w:rsidR="005F56FC" w:rsidRPr="00EC08D5">
        <w:rPr>
          <w:rFonts w:asciiTheme="majorHAnsi" w:hAnsiTheme="majorHAnsi" w:cstheme="majorHAnsi"/>
          <w:spacing w:val="-4"/>
        </w:rPr>
        <w:t>, khép hồ sơ đối với trường hợp không đủ điều kiện</w:t>
      </w:r>
      <w:r w:rsidR="00994854" w:rsidRPr="00EC08D5">
        <w:rPr>
          <w:rFonts w:asciiTheme="majorHAnsi" w:hAnsiTheme="majorHAnsi" w:cstheme="majorHAnsi"/>
          <w:spacing w:val="-4"/>
        </w:rPr>
        <w:t xml:space="preserve"> </w:t>
      </w:r>
      <w:r w:rsidR="00994854" w:rsidRPr="00EC08D5">
        <w:rPr>
          <w:rFonts w:asciiTheme="majorHAnsi" w:hAnsiTheme="majorHAnsi" w:cstheme="majorHAnsi"/>
          <w:color w:val="000000"/>
          <w:spacing w:val="-4"/>
          <w:u w:color="FF0000"/>
        </w:rPr>
        <w:t>cấp đổi</w:t>
      </w:r>
      <w:r w:rsidR="00994854" w:rsidRPr="00EC08D5">
        <w:rPr>
          <w:rFonts w:asciiTheme="majorHAnsi" w:hAnsiTheme="majorHAnsi" w:cstheme="majorHAnsi"/>
          <w:spacing w:val="-4"/>
        </w:rPr>
        <w:t xml:space="preserve"> GCNQSD đất nông nghiệp xâm canh</w:t>
      </w:r>
      <w:r w:rsidR="00EA581A" w:rsidRPr="00EC08D5">
        <w:rPr>
          <w:rFonts w:asciiTheme="majorHAnsi" w:hAnsiTheme="majorHAnsi" w:cstheme="majorHAnsi"/>
          <w:spacing w:val="-4"/>
        </w:rPr>
        <w:t xml:space="preserve"> </w:t>
      </w:r>
      <w:r w:rsidR="00EA581A" w:rsidRPr="00EC08D5">
        <w:rPr>
          <w:rFonts w:asciiTheme="majorHAnsi" w:hAnsiTheme="majorHAnsi" w:cstheme="majorHAnsi"/>
          <w:b/>
          <w:bCs/>
          <w:spacing w:val="-4"/>
        </w:rPr>
        <w:t>trước ngày 30/11/2024</w:t>
      </w:r>
      <w:r w:rsidR="001F53A0" w:rsidRPr="00EC08D5">
        <w:rPr>
          <w:rFonts w:asciiTheme="majorHAnsi" w:hAnsiTheme="majorHAnsi" w:cstheme="majorHAnsi"/>
          <w:b/>
          <w:bCs/>
          <w:spacing w:val="-4"/>
        </w:rPr>
        <w:t>.</w:t>
      </w:r>
    </w:p>
    <w:p w14:paraId="300356AD" w14:textId="232E70C2" w:rsidR="00C24032" w:rsidRPr="00EC08D5" w:rsidRDefault="005C5F39" w:rsidP="00C96079">
      <w:pPr>
        <w:spacing w:after="120"/>
        <w:ind w:firstLine="720"/>
        <w:jc w:val="both"/>
        <w:rPr>
          <w:rFonts w:asciiTheme="majorHAnsi" w:hAnsiTheme="majorHAnsi" w:cstheme="majorHAnsi"/>
          <w:spacing w:val="-2"/>
        </w:rPr>
      </w:pPr>
      <w:r w:rsidRPr="00EC08D5">
        <w:rPr>
          <w:rFonts w:asciiTheme="majorHAnsi" w:hAnsiTheme="majorHAnsi" w:cstheme="majorHAnsi"/>
          <w:b/>
          <w:spacing w:val="-2"/>
        </w:rPr>
        <w:t>2. P</w:t>
      </w:r>
      <w:r w:rsidR="00C24032" w:rsidRPr="00EC08D5">
        <w:rPr>
          <w:rFonts w:asciiTheme="majorHAnsi" w:hAnsiTheme="majorHAnsi" w:cstheme="majorHAnsi"/>
          <w:b/>
          <w:spacing w:val="-2"/>
        </w:rPr>
        <w:t>hòng Tài nguyên và Môi trường</w:t>
      </w:r>
      <w:r w:rsidRPr="00EC08D5">
        <w:rPr>
          <w:rFonts w:asciiTheme="majorHAnsi" w:hAnsiTheme="majorHAnsi" w:cstheme="majorHAnsi"/>
          <w:b/>
          <w:spacing w:val="-2"/>
        </w:rPr>
        <w:t>:</w:t>
      </w:r>
      <w:r w:rsidRPr="00EC08D5">
        <w:rPr>
          <w:rFonts w:asciiTheme="majorHAnsi" w:hAnsiTheme="majorHAnsi" w:cstheme="majorHAnsi"/>
          <w:spacing w:val="-2"/>
        </w:rPr>
        <w:t xml:space="preserve"> Chịu trách nhiệm</w:t>
      </w:r>
      <w:r w:rsidR="00C24032" w:rsidRPr="00EC08D5">
        <w:rPr>
          <w:rFonts w:asciiTheme="majorHAnsi" w:hAnsiTheme="majorHAnsi" w:cstheme="majorHAnsi"/>
          <w:spacing w:val="-2"/>
        </w:rPr>
        <w:t xml:space="preserve"> </w:t>
      </w:r>
      <w:r w:rsidR="00E13D28" w:rsidRPr="00EC08D5">
        <w:rPr>
          <w:rFonts w:asciiTheme="majorHAnsi" w:hAnsiTheme="majorHAnsi" w:cstheme="majorHAnsi"/>
          <w:spacing w:val="-2"/>
        </w:rPr>
        <w:t xml:space="preserve">kiểm tra, </w:t>
      </w:r>
      <w:r w:rsidR="00C24032" w:rsidRPr="00EC08D5">
        <w:rPr>
          <w:rFonts w:asciiTheme="majorHAnsi" w:hAnsiTheme="majorHAnsi" w:cstheme="majorHAnsi"/>
          <w:spacing w:val="-2"/>
        </w:rPr>
        <w:t>đôn đốc</w:t>
      </w:r>
      <w:r w:rsidR="00BE681C" w:rsidRPr="00EC08D5">
        <w:rPr>
          <w:rFonts w:asciiTheme="majorHAnsi" w:hAnsiTheme="majorHAnsi" w:cstheme="majorHAnsi"/>
          <w:spacing w:val="-2"/>
        </w:rPr>
        <w:t xml:space="preserve"> các địa phương </w:t>
      </w:r>
      <w:r w:rsidR="0065028F" w:rsidRPr="00EC08D5">
        <w:rPr>
          <w:rFonts w:asciiTheme="majorHAnsi" w:hAnsiTheme="majorHAnsi" w:cstheme="majorHAnsi"/>
          <w:spacing w:val="-2"/>
        </w:rPr>
        <w:t>thực hiện; tham mưu UBND huyện</w:t>
      </w:r>
      <w:r w:rsidR="009670A6" w:rsidRPr="00EC08D5">
        <w:rPr>
          <w:rFonts w:asciiTheme="majorHAnsi" w:hAnsiTheme="majorHAnsi" w:cstheme="majorHAnsi"/>
          <w:spacing w:val="-2"/>
        </w:rPr>
        <w:t xml:space="preserve"> chấn chỉnh, xử lý trách nhiệm người đứng đầu và cán bộ, công chức</w:t>
      </w:r>
      <w:r w:rsidR="00514A4F" w:rsidRPr="00EC08D5">
        <w:rPr>
          <w:rFonts w:asciiTheme="majorHAnsi" w:hAnsiTheme="majorHAnsi" w:cstheme="majorHAnsi"/>
          <w:spacing w:val="-2"/>
        </w:rPr>
        <w:t xml:space="preserve"> liên quan</w:t>
      </w:r>
      <w:r w:rsidR="009670A6" w:rsidRPr="00EC08D5">
        <w:rPr>
          <w:rFonts w:asciiTheme="majorHAnsi" w:hAnsiTheme="majorHAnsi" w:cstheme="majorHAnsi"/>
          <w:spacing w:val="-2"/>
        </w:rPr>
        <w:t xml:space="preserve"> của địa phương, đơn vị </w:t>
      </w:r>
      <w:r w:rsidR="00A4342E" w:rsidRPr="00EC08D5">
        <w:rPr>
          <w:rFonts w:asciiTheme="majorHAnsi" w:hAnsiTheme="majorHAnsi" w:cstheme="majorHAnsi"/>
          <w:spacing w:val="-2"/>
        </w:rPr>
        <w:t xml:space="preserve">không hoàn thành đúng tiến độ các nội dung </w:t>
      </w:r>
      <w:r w:rsidR="001B373C" w:rsidRPr="00EC08D5">
        <w:rPr>
          <w:rFonts w:asciiTheme="majorHAnsi" w:hAnsiTheme="majorHAnsi" w:cstheme="majorHAnsi"/>
          <w:spacing w:val="-2"/>
        </w:rPr>
        <w:t>Ủy ban nhân dân</w:t>
      </w:r>
      <w:r w:rsidR="00A4342E" w:rsidRPr="00EC08D5">
        <w:rPr>
          <w:rFonts w:asciiTheme="majorHAnsi" w:hAnsiTheme="majorHAnsi" w:cstheme="majorHAnsi"/>
          <w:spacing w:val="-2"/>
        </w:rPr>
        <w:t xml:space="preserve"> huyện giao.</w:t>
      </w:r>
    </w:p>
    <w:p w14:paraId="67BBB312" w14:textId="1DFB3B70" w:rsidR="00C96079" w:rsidRPr="009F1C73" w:rsidRDefault="00CC62D5" w:rsidP="009F1C73">
      <w:pPr>
        <w:spacing w:after="120"/>
        <w:ind w:firstLine="720"/>
        <w:jc w:val="both"/>
        <w:rPr>
          <w:rFonts w:asciiTheme="majorHAnsi" w:hAnsiTheme="majorHAnsi" w:cstheme="majorHAnsi"/>
        </w:rPr>
      </w:pPr>
      <w:r w:rsidRPr="00EC08D5">
        <w:rPr>
          <w:rFonts w:asciiTheme="majorHAnsi" w:hAnsiTheme="majorHAnsi" w:cstheme="majorHAnsi"/>
          <w:b/>
        </w:rPr>
        <w:lastRenderedPageBreak/>
        <w:t xml:space="preserve">3. </w:t>
      </w:r>
      <w:r w:rsidRPr="00EC08D5">
        <w:rPr>
          <w:rFonts w:asciiTheme="majorHAnsi" w:hAnsiTheme="majorHAnsi" w:cstheme="majorHAnsi"/>
          <w:b/>
          <w:color w:val="000000"/>
          <w:u w:color="FF0000"/>
        </w:rPr>
        <w:t>Đề nghị</w:t>
      </w:r>
      <w:r w:rsidRPr="00EC08D5">
        <w:rPr>
          <w:rFonts w:asciiTheme="majorHAnsi" w:hAnsiTheme="majorHAnsi" w:cstheme="majorHAnsi"/>
          <w:b/>
        </w:rPr>
        <w:t xml:space="preserve"> </w:t>
      </w:r>
      <w:r w:rsidR="00283D5E" w:rsidRPr="00EC08D5">
        <w:rPr>
          <w:rFonts w:asciiTheme="majorHAnsi" w:hAnsiTheme="majorHAnsi" w:cstheme="majorHAnsi"/>
          <w:b/>
        </w:rPr>
        <w:t xml:space="preserve">Chi nhánh </w:t>
      </w:r>
      <w:r w:rsidRPr="00EC08D5">
        <w:rPr>
          <w:rFonts w:asciiTheme="majorHAnsi" w:hAnsiTheme="majorHAnsi" w:cstheme="majorHAnsi"/>
          <w:b/>
        </w:rPr>
        <w:t xml:space="preserve">Văn phòng Đăng ký </w:t>
      </w:r>
      <w:r w:rsidR="001B373C" w:rsidRPr="00EC08D5">
        <w:rPr>
          <w:rFonts w:asciiTheme="majorHAnsi" w:hAnsiTheme="majorHAnsi" w:cstheme="majorHAnsi"/>
          <w:b/>
        </w:rPr>
        <w:t>đ</w:t>
      </w:r>
      <w:r w:rsidRPr="00EC08D5">
        <w:rPr>
          <w:rFonts w:asciiTheme="majorHAnsi" w:hAnsiTheme="majorHAnsi" w:cstheme="majorHAnsi"/>
          <w:b/>
        </w:rPr>
        <w:t xml:space="preserve">ất đai </w:t>
      </w:r>
      <w:r w:rsidR="00283D5E" w:rsidRPr="00EC08D5">
        <w:rPr>
          <w:rFonts w:asciiTheme="majorHAnsi" w:hAnsiTheme="majorHAnsi" w:cstheme="majorHAnsi"/>
          <w:b/>
        </w:rPr>
        <w:t>huyện</w:t>
      </w:r>
      <w:r w:rsidRPr="00EC08D5">
        <w:rPr>
          <w:rFonts w:asciiTheme="majorHAnsi" w:hAnsiTheme="majorHAnsi" w:cstheme="majorHAnsi"/>
          <w:b/>
        </w:rPr>
        <w:t xml:space="preserve"> Hương Sơn</w:t>
      </w:r>
      <w:r w:rsidR="000614C1" w:rsidRPr="00EC08D5">
        <w:rPr>
          <w:rFonts w:asciiTheme="majorHAnsi" w:hAnsiTheme="majorHAnsi" w:cstheme="majorHAnsi"/>
          <w:b/>
        </w:rPr>
        <w:t>:</w:t>
      </w:r>
      <w:r w:rsidR="009F1C73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="000614C1" w:rsidRPr="00EC08D5">
        <w:rPr>
          <w:rFonts w:asciiTheme="majorHAnsi" w:hAnsiTheme="majorHAnsi" w:cstheme="majorHAnsi"/>
        </w:rPr>
        <w:t xml:space="preserve">Tập trung đẩy nhanh tiến độ hoàn thành các hồ sơ đã thẩm định đủ điều kiện để bàn giao </w:t>
      </w:r>
      <w:r w:rsidR="00A4342E" w:rsidRPr="00EC08D5">
        <w:rPr>
          <w:rFonts w:asciiTheme="majorHAnsi" w:hAnsiTheme="majorHAnsi" w:cstheme="majorHAnsi"/>
        </w:rPr>
        <w:t>G</w:t>
      </w:r>
      <w:r w:rsidR="000614C1" w:rsidRPr="00EC08D5">
        <w:rPr>
          <w:rFonts w:asciiTheme="majorHAnsi" w:hAnsiTheme="majorHAnsi" w:cstheme="majorHAnsi"/>
        </w:rPr>
        <w:t>CNQSD đất cho các hộ gia đình, cá nhân</w:t>
      </w:r>
      <w:r w:rsidR="00BC43A2" w:rsidRPr="00EC08D5">
        <w:rPr>
          <w:rFonts w:asciiTheme="majorHAnsi" w:hAnsiTheme="majorHAnsi" w:cstheme="majorHAnsi"/>
        </w:rPr>
        <w:t xml:space="preserve">; </w:t>
      </w:r>
      <w:r w:rsidR="0065028F" w:rsidRPr="00EC08D5">
        <w:rPr>
          <w:rFonts w:asciiTheme="majorHAnsi" w:hAnsiTheme="majorHAnsi" w:cstheme="majorHAnsi"/>
        </w:rPr>
        <w:t xml:space="preserve">bố trí </w:t>
      </w:r>
      <w:r w:rsidR="000A6A48" w:rsidRPr="00EC08D5">
        <w:rPr>
          <w:rFonts w:asciiTheme="majorHAnsi" w:hAnsiTheme="majorHAnsi" w:cstheme="majorHAnsi"/>
        </w:rPr>
        <w:t>nhân</w:t>
      </w:r>
      <w:r w:rsidR="0065028F" w:rsidRPr="00EC08D5">
        <w:rPr>
          <w:rFonts w:asciiTheme="majorHAnsi" w:hAnsiTheme="majorHAnsi" w:cstheme="majorHAnsi"/>
        </w:rPr>
        <w:t xml:space="preserve"> lực đo đạc chỉnh lý hồ sơ địa chính để </w:t>
      </w:r>
      <w:r w:rsidR="0065028F" w:rsidRPr="00EC08D5">
        <w:rPr>
          <w:rFonts w:asciiTheme="majorHAnsi" w:hAnsiTheme="majorHAnsi" w:cstheme="majorHAnsi"/>
          <w:color w:val="000000"/>
          <w:u w:color="FF0000"/>
        </w:rPr>
        <w:t>cấp đổi</w:t>
      </w:r>
      <w:r w:rsidR="00A4342E" w:rsidRPr="00EC08D5">
        <w:rPr>
          <w:rFonts w:asciiTheme="majorHAnsi" w:hAnsiTheme="majorHAnsi" w:cstheme="majorHAnsi"/>
        </w:rPr>
        <w:t xml:space="preserve"> GCNQSD</w:t>
      </w:r>
      <w:r w:rsidR="0065028F" w:rsidRPr="00EC08D5">
        <w:rPr>
          <w:rFonts w:asciiTheme="majorHAnsi" w:hAnsiTheme="majorHAnsi" w:cstheme="majorHAnsi"/>
        </w:rPr>
        <w:t xml:space="preserve"> đất nông nghiệp xâm canh khi có </w:t>
      </w:r>
      <w:r w:rsidR="0065028F" w:rsidRPr="00EC08D5">
        <w:rPr>
          <w:rFonts w:asciiTheme="majorHAnsi" w:hAnsiTheme="majorHAnsi" w:cstheme="majorHAnsi"/>
          <w:color w:val="000000"/>
          <w:u w:color="FF0000"/>
        </w:rPr>
        <w:t>yêu cầu</w:t>
      </w:r>
      <w:r w:rsidR="0065028F" w:rsidRPr="00EC08D5">
        <w:rPr>
          <w:rFonts w:asciiTheme="majorHAnsi" w:hAnsiTheme="majorHAnsi" w:cstheme="majorHAnsi"/>
        </w:rPr>
        <w:t xml:space="preserve"> của các địa phương.</w:t>
      </w:r>
      <w:r w:rsidR="00514A4F" w:rsidRPr="00EC08D5">
        <w:rPr>
          <w:rFonts w:asciiTheme="majorHAnsi" w:hAnsiTheme="majorHAnsi" w:cstheme="majorHAnsi"/>
          <w:spacing w:val="-2"/>
        </w:rPr>
        <w:t xml:space="preserve"> </w:t>
      </w:r>
    </w:p>
    <w:p w14:paraId="430298E1" w14:textId="5DEEC966" w:rsidR="00C96079" w:rsidRPr="00EC08D5" w:rsidRDefault="00954463" w:rsidP="00DA72D3">
      <w:pPr>
        <w:spacing w:after="240"/>
        <w:ind w:firstLine="720"/>
        <w:jc w:val="both"/>
        <w:rPr>
          <w:rFonts w:asciiTheme="majorHAnsi" w:hAnsiTheme="majorHAnsi" w:cstheme="majorHAnsi"/>
          <w:b/>
          <w:bCs/>
        </w:rPr>
      </w:pPr>
      <w:r w:rsidRPr="00EC08D5">
        <w:rPr>
          <w:rFonts w:asciiTheme="majorHAnsi" w:hAnsiTheme="majorHAnsi" w:cstheme="majorHAnsi"/>
        </w:rPr>
        <w:t>Y</w:t>
      </w:r>
      <w:r w:rsidR="00C24032" w:rsidRPr="00EC08D5">
        <w:rPr>
          <w:rFonts w:asciiTheme="majorHAnsi" w:hAnsiTheme="majorHAnsi" w:cstheme="majorHAnsi"/>
        </w:rPr>
        <w:t xml:space="preserve">êu cầu </w:t>
      </w:r>
      <w:r w:rsidRPr="00EC08D5">
        <w:rPr>
          <w:rFonts w:asciiTheme="majorHAnsi" w:hAnsiTheme="majorHAnsi" w:cstheme="majorHAnsi"/>
        </w:rPr>
        <w:t xml:space="preserve">Trưởng các phòng, đơn vị liên quan; </w:t>
      </w:r>
      <w:r w:rsidR="00C24032" w:rsidRPr="00EC08D5">
        <w:rPr>
          <w:rFonts w:asciiTheme="majorHAnsi" w:hAnsiTheme="majorHAnsi" w:cstheme="majorHAnsi"/>
          <w:color w:val="000000"/>
          <w:u w:color="FF0000"/>
        </w:rPr>
        <w:t>Chủ tịch</w:t>
      </w:r>
      <w:r w:rsidR="00C24032" w:rsidRPr="00EC08D5">
        <w:rPr>
          <w:rFonts w:asciiTheme="majorHAnsi" w:hAnsiTheme="majorHAnsi" w:cstheme="majorHAnsi"/>
        </w:rPr>
        <w:t xml:space="preserve"> </w:t>
      </w:r>
      <w:r w:rsidR="00585F56" w:rsidRPr="00EC08D5">
        <w:rPr>
          <w:rFonts w:asciiTheme="majorHAnsi" w:hAnsiTheme="majorHAnsi" w:cstheme="majorHAnsi"/>
        </w:rPr>
        <w:t>Ủy ban nhân dân</w:t>
      </w:r>
      <w:r w:rsidR="00A4342E" w:rsidRPr="00EC08D5">
        <w:rPr>
          <w:rFonts w:asciiTheme="majorHAnsi" w:hAnsiTheme="majorHAnsi" w:cstheme="majorHAnsi"/>
        </w:rPr>
        <w:t xml:space="preserve"> </w:t>
      </w:r>
      <w:r w:rsidR="00C24032" w:rsidRPr="00EC08D5">
        <w:rPr>
          <w:rFonts w:asciiTheme="majorHAnsi" w:hAnsiTheme="majorHAnsi" w:cstheme="majorHAnsi"/>
        </w:rPr>
        <w:t>các xã</w:t>
      </w:r>
      <w:r w:rsidRPr="00EC08D5">
        <w:rPr>
          <w:rFonts w:asciiTheme="majorHAnsi" w:hAnsiTheme="majorHAnsi" w:cstheme="majorHAnsi"/>
        </w:rPr>
        <w:t>,</w:t>
      </w:r>
      <w:r w:rsidR="00C24032" w:rsidRPr="00EC08D5">
        <w:rPr>
          <w:rFonts w:asciiTheme="majorHAnsi" w:hAnsiTheme="majorHAnsi" w:cstheme="majorHAnsi"/>
        </w:rPr>
        <w:t xml:space="preserve"> thị trấn</w:t>
      </w:r>
      <w:r w:rsidRPr="00EC08D5">
        <w:rPr>
          <w:rFonts w:asciiTheme="majorHAnsi" w:hAnsiTheme="majorHAnsi" w:cstheme="majorHAnsi"/>
        </w:rPr>
        <w:t xml:space="preserve"> thực hiện </w:t>
      </w:r>
      <w:r w:rsidR="00C24032" w:rsidRPr="00EC08D5">
        <w:rPr>
          <w:rFonts w:asciiTheme="majorHAnsi" w:hAnsiTheme="majorHAnsi" w:cstheme="majorHAnsi"/>
        </w:rPr>
        <w:t>nghiêm túc, đúng thời gian quy định</w:t>
      </w:r>
      <w:r w:rsidR="009670A6" w:rsidRPr="00EC08D5">
        <w:rPr>
          <w:rFonts w:asciiTheme="majorHAnsi" w:hAnsiTheme="majorHAnsi" w:cstheme="majorHAnsi"/>
        </w:rPr>
        <w:t>.</w:t>
      </w:r>
      <w:r w:rsidR="00A4342E" w:rsidRPr="00EC08D5">
        <w:rPr>
          <w:rFonts w:asciiTheme="majorHAnsi" w:hAnsiTheme="majorHAnsi" w:cstheme="majorHAnsi"/>
        </w:rPr>
        <w:t xml:space="preserve"> </w:t>
      </w:r>
      <w:r w:rsidR="009670A6" w:rsidRPr="00EC08D5">
        <w:rPr>
          <w:rFonts w:asciiTheme="majorHAnsi" w:hAnsiTheme="majorHAnsi" w:cstheme="majorHAnsi"/>
        </w:rPr>
        <w:t>S</w:t>
      </w:r>
      <w:r w:rsidR="00A4342E" w:rsidRPr="00EC08D5">
        <w:rPr>
          <w:rFonts w:asciiTheme="majorHAnsi" w:hAnsiTheme="majorHAnsi" w:cstheme="majorHAnsi"/>
        </w:rPr>
        <w:t xml:space="preserve">au thời gian trên đơn vị nào không hoàn thành thì </w:t>
      </w:r>
      <w:r w:rsidR="00A4342E" w:rsidRPr="00EC08D5">
        <w:rPr>
          <w:rFonts w:asciiTheme="majorHAnsi" w:hAnsiTheme="majorHAnsi" w:cstheme="majorHAnsi"/>
          <w:color w:val="000000"/>
          <w:u w:color="FF0000"/>
        </w:rPr>
        <w:t>Chủ tịch</w:t>
      </w:r>
      <w:r w:rsidR="00A4342E" w:rsidRPr="00EC08D5">
        <w:rPr>
          <w:rFonts w:asciiTheme="majorHAnsi" w:hAnsiTheme="majorHAnsi" w:cstheme="majorHAnsi"/>
        </w:rPr>
        <w:t xml:space="preserve"> </w:t>
      </w:r>
      <w:r w:rsidR="00DE643D" w:rsidRPr="00EC08D5">
        <w:rPr>
          <w:rFonts w:asciiTheme="majorHAnsi" w:hAnsiTheme="majorHAnsi" w:cstheme="majorHAnsi"/>
        </w:rPr>
        <w:t>Ủy ban nhân dân</w:t>
      </w:r>
      <w:r w:rsidR="00A4342E" w:rsidRPr="00EC08D5">
        <w:rPr>
          <w:rFonts w:asciiTheme="majorHAnsi" w:hAnsiTheme="majorHAnsi" w:cstheme="majorHAnsi"/>
        </w:rPr>
        <w:t xml:space="preserve"> xã</w:t>
      </w:r>
      <w:r w:rsidR="00163042" w:rsidRPr="00EC08D5">
        <w:rPr>
          <w:rFonts w:asciiTheme="majorHAnsi" w:hAnsiTheme="majorHAnsi" w:cstheme="majorHAnsi"/>
        </w:rPr>
        <w:t xml:space="preserve">, </w:t>
      </w:r>
      <w:r w:rsidR="009670A6" w:rsidRPr="00EC08D5">
        <w:rPr>
          <w:rFonts w:asciiTheme="majorHAnsi" w:hAnsiTheme="majorHAnsi" w:cstheme="majorHAnsi"/>
        </w:rPr>
        <w:t>thị trấn</w:t>
      </w:r>
      <w:r w:rsidR="00A4342E" w:rsidRPr="00EC08D5">
        <w:rPr>
          <w:rFonts w:asciiTheme="majorHAnsi" w:hAnsiTheme="majorHAnsi" w:cstheme="majorHAnsi"/>
        </w:rPr>
        <w:t xml:space="preserve"> </w:t>
      </w:r>
      <w:r w:rsidR="00DA72D3" w:rsidRPr="00EC08D5">
        <w:rPr>
          <w:rFonts w:asciiTheme="majorHAnsi" w:hAnsiTheme="majorHAnsi" w:cstheme="majorHAnsi"/>
        </w:rPr>
        <w:t xml:space="preserve">đó </w:t>
      </w:r>
      <w:r w:rsidR="00A4342E" w:rsidRPr="00EC08D5">
        <w:rPr>
          <w:rFonts w:asciiTheme="majorHAnsi" w:hAnsiTheme="majorHAnsi" w:cstheme="majorHAnsi"/>
        </w:rPr>
        <w:t xml:space="preserve">chịu trách nhiệm trước </w:t>
      </w:r>
      <w:r w:rsidR="00585F56" w:rsidRPr="00EC08D5">
        <w:rPr>
          <w:rFonts w:asciiTheme="majorHAnsi" w:hAnsiTheme="majorHAnsi" w:cstheme="majorHAnsi"/>
        </w:rPr>
        <w:t>Ủy ban nhân dân</w:t>
      </w:r>
      <w:r w:rsidR="00A4342E" w:rsidRPr="00EC08D5">
        <w:rPr>
          <w:rFonts w:asciiTheme="majorHAnsi" w:hAnsiTheme="majorHAnsi" w:cstheme="majorHAnsi"/>
        </w:rPr>
        <w:t xml:space="preserve"> huyện</w:t>
      </w:r>
      <w:r w:rsidR="00C24032" w:rsidRPr="00EC08D5">
        <w:rPr>
          <w:rFonts w:asciiTheme="majorHAnsi" w:hAnsiTheme="majorHAnsi" w:cstheme="majorHAnsi"/>
        </w:rPr>
        <w:t xml:space="preserve">./. </w:t>
      </w:r>
    </w:p>
    <w:tbl>
      <w:tblPr>
        <w:tblW w:w="9206" w:type="dxa"/>
        <w:tblInd w:w="-2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0"/>
        <w:gridCol w:w="4536"/>
      </w:tblGrid>
      <w:tr w:rsidR="00C24032" w:rsidRPr="00EC08D5" w14:paraId="65CFF2D0" w14:textId="77777777" w:rsidTr="00DB1F84">
        <w:tc>
          <w:tcPr>
            <w:tcW w:w="4670" w:type="dxa"/>
          </w:tcPr>
          <w:p w14:paraId="3B4636B7" w14:textId="77777777" w:rsidR="00C24032" w:rsidRPr="00EC08D5" w:rsidRDefault="00C24032" w:rsidP="00DB1F8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C08D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color="FF0000"/>
              </w:rPr>
              <w:t>Nơi nhận</w:t>
            </w:r>
            <w:r w:rsidRPr="00EC08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FADE4D9" w14:textId="77777777" w:rsidR="00EF7246" w:rsidRPr="00EC08D5" w:rsidRDefault="00EF7246" w:rsidP="00DB1F84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C08D5">
              <w:rPr>
                <w:rFonts w:ascii="Times New Roman" w:hAnsi="Times New Roman"/>
                <w:bCs/>
                <w:sz w:val="22"/>
                <w:szCs w:val="22"/>
              </w:rPr>
              <w:t>- Như trên;</w:t>
            </w:r>
          </w:p>
          <w:p w14:paraId="7E08407D" w14:textId="77777777" w:rsidR="00C24032" w:rsidRPr="00EC08D5" w:rsidRDefault="00C24032" w:rsidP="00DB1F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8D5">
              <w:rPr>
                <w:rFonts w:ascii="Times New Roman" w:hAnsi="Times New Roman"/>
                <w:sz w:val="22"/>
                <w:szCs w:val="22"/>
              </w:rPr>
              <w:t>-</w:t>
            </w:r>
            <w:r w:rsidRPr="00EC08D5">
              <w:rPr>
                <w:rFonts w:ascii="Times New Roman" w:hAnsi="Times New Roman"/>
              </w:rPr>
              <w:t xml:space="preserve"> </w:t>
            </w:r>
            <w:r w:rsidRPr="00EC08D5">
              <w:rPr>
                <w:rFonts w:ascii="Times New Roman" w:hAnsi="Times New Roman"/>
                <w:sz w:val="22"/>
                <w:szCs w:val="22"/>
              </w:rPr>
              <w:t>Chủ tịch, các PCT UBND huyện;</w:t>
            </w:r>
          </w:p>
          <w:p w14:paraId="6F0E06DC" w14:textId="08A5FA02" w:rsidR="00415A1F" w:rsidRPr="00EC08D5" w:rsidRDefault="00415A1F" w:rsidP="00DB1F84">
            <w:pPr>
              <w:jc w:val="both"/>
              <w:rPr>
                <w:rFonts w:ascii="Times New Roman" w:hAnsi="Times New Roman"/>
                <w:sz w:val="22"/>
                <w:szCs w:val="22"/>
                <w:lang w:val="en-SG"/>
              </w:rPr>
            </w:pPr>
            <w:r w:rsidRPr="00EC08D5">
              <w:rPr>
                <w:rFonts w:ascii="Times New Roman" w:hAnsi="Times New Roman"/>
                <w:sz w:val="22"/>
                <w:szCs w:val="22"/>
              </w:rPr>
              <w:t>- Đảng ủy các xã, thị trấn;</w:t>
            </w:r>
          </w:p>
          <w:p w14:paraId="1D9EF2A0" w14:textId="04D1E3C4" w:rsidR="00C24032" w:rsidRPr="00EC08D5" w:rsidRDefault="00C24032" w:rsidP="00DB1F84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EC08D5">
              <w:rPr>
                <w:rFonts w:ascii="Times New Roman" w:hAnsi="Times New Roman"/>
                <w:sz w:val="22"/>
                <w:szCs w:val="22"/>
                <w:lang w:val="nl-NL"/>
              </w:rPr>
              <w:t>- Lưu</w:t>
            </w:r>
            <w:r w:rsidR="009A052E" w:rsidRPr="00EC08D5">
              <w:rPr>
                <w:rFonts w:ascii="Times New Roman" w:hAnsi="Times New Roman"/>
                <w:sz w:val="22"/>
                <w:szCs w:val="22"/>
                <w:lang w:val="nl-NL"/>
              </w:rPr>
              <w:t>:</w:t>
            </w:r>
            <w:r w:rsidRPr="00EC08D5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VT</w:t>
            </w:r>
            <w:r w:rsidR="009A052E" w:rsidRPr="00EC08D5">
              <w:rPr>
                <w:rFonts w:ascii="Times New Roman" w:hAnsi="Times New Roman"/>
                <w:sz w:val="22"/>
                <w:szCs w:val="22"/>
                <w:lang w:val="nl-NL"/>
              </w:rPr>
              <w:t>, TNMT</w:t>
            </w:r>
            <w:r w:rsidRPr="00EC08D5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  <w:p w14:paraId="75CE974C" w14:textId="77777777" w:rsidR="00C24032" w:rsidRPr="00EC08D5" w:rsidRDefault="00C24032" w:rsidP="00DB1F84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536" w:type="dxa"/>
          </w:tcPr>
          <w:p w14:paraId="118F4123" w14:textId="77777777" w:rsidR="006C6B95" w:rsidRPr="00EC08D5" w:rsidRDefault="006C6B95" w:rsidP="00DB1F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C08D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TM. ỦY BAN NHÂN DÂN</w:t>
            </w:r>
          </w:p>
          <w:p w14:paraId="3FC29F60" w14:textId="252073E1" w:rsidR="006C6B95" w:rsidRPr="00EC08D5" w:rsidRDefault="00842E4E" w:rsidP="00DB1F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C08D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KT. </w:t>
            </w:r>
            <w:r w:rsidR="006C6B95" w:rsidRPr="00EC08D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CHỦ TỊCH</w:t>
            </w:r>
          </w:p>
          <w:p w14:paraId="2869008A" w14:textId="690A3D27" w:rsidR="006C6B95" w:rsidRPr="00EC08D5" w:rsidRDefault="00842E4E" w:rsidP="00DB1F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C08D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PHÓ CHỦ TỊCH</w:t>
            </w:r>
          </w:p>
          <w:p w14:paraId="5F467FBA" w14:textId="77777777" w:rsidR="006C6B95" w:rsidRPr="00EC08D5" w:rsidRDefault="006C6B95" w:rsidP="00DB1F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48B6F6D2" w14:textId="77777777" w:rsidR="00FD7499" w:rsidRPr="00EC08D5" w:rsidRDefault="00FD7499" w:rsidP="00842E4E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241DA468" w14:textId="77777777" w:rsidR="006C6B95" w:rsidRPr="00EC08D5" w:rsidRDefault="006C6B95" w:rsidP="00C96079">
            <w:pPr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  <w:p w14:paraId="517CFCFF" w14:textId="77777777" w:rsidR="00C96079" w:rsidRPr="00EC08D5" w:rsidRDefault="00C96079" w:rsidP="00C96079">
            <w:pPr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  <w:p w14:paraId="2038F529" w14:textId="77777777" w:rsidR="006C6B95" w:rsidRPr="00EC08D5" w:rsidRDefault="006C6B95" w:rsidP="00AF70FB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4421F565" w14:textId="03E6089D" w:rsidR="00C24032" w:rsidRPr="00EC08D5" w:rsidRDefault="008C13C9" w:rsidP="008C13C9">
            <w:pPr>
              <w:rPr>
                <w:rFonts w:ascii="Times New Roman" w:hAnsi="Times New Roman"/>
                <w:b/>
                <w:lang w:val="fr-FR"/>
              </w:rPr>
            </w:pPr>
            <w:r w:rsidRPr="00EC08D5">
              <w:rPr>
                <w:rFonts w:ascii="Times New Roman" w:hAnsi="Times New Roman"/>
                <w:b/>
                <w:bCs/>
                <w:lang w:val="nl-NL"/>
              </w:rPr>
              <w:t xml:space="preserve">                </w:t>
            </w:r>
            <w:r w:rsidR="00163042" w:rsidRPr="00EC08D5">
              <w:rPr>
                <w:rFonts w:ascii="Times New Roman" w:hAnsi="Times New Roman"/>
                <w:b/>
                <w:bCs/>
                <w:lang w:val="nl-NL"/>
              </w:rPr>
              <w:t>Hoàng Cẩm Thạch</w:t>
            </w:r>
            <w:r w:rsidR="00EF7246" w:rsidRPr="00EC08D5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</w:tc>
      </w:tr>
    </w:tbl>
    <w:p w14:paraId="75A30E92" w14:textId="77777777" w:rsidR="00FA3BB8" w:rsidRPr="00EC08D5" w:rsidRDefault="00FA3BB8">
      <w:pPr>
        <w:rPr>
          <w:lang w:val="nl-NL"/>
        </w:rPr>
      </w:pPr>
    </w:p>
    <w:sectPr w:rsidR="00FA3BB8" w:rsidRPr="00EC08D5" w:rsidSect="00BC71DC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3D26"/>
    <w:multiLevelType w:val="hybridMultilevel"/>
    <w:tmpl w:val="DAA6CE08"/>
    <w:lvl w:ilvl="0" w:tplc="FEEA0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1C"/>
    <w:rsid w:val="00000642"/>
    <w:rsid w:val="00004054"/>
    <w:rsid w:val="0002276A"/>
    <w:rsid w:val="00027F33"/>
    <w:rsid w:val="00032153"/>
    <w:rsid w:val="00046CCD"/>
    <w:rsid w:val="00050BF8"/>
    <w:rsid w:val="000614C1"/>
    <w:rsid w:val="00061A96"/>
    <w:rsid w:val="0007645F"/>
    <w:rsid w:val="00084967"/>
    <w:rsid w:val="0009043B"/>
    <w:rsid w:val="00094C4B"/>
    <w:rsid w:val="000A2ED8"/>
    <w:rsid w:val="000A6A48"/>
    <w:rsid w:val="000A75ED"/>
    <w:rsid w:val="000B0B51"/>
    <w:rsid w:val="000B1004"/>
    <w:rsid w:val="000C6F01"/>
    <w:rsid w:val="000F0FA9"/>
    <w:rsid w:val="000F6982"/>
    <w:rsid w:val="00121C6E"/>
    <w:rsid w:val="00143167"/>
    <w:rsid w:val="00144698"/>
    <w:rsid w:val="0014523D"/>
    <w:rsid w:val="00152C80"/>
    <w:rsid w:val="00152F48"/>
    <w:rsid w:val="00163042"/>
    <w:rsid w:val="001A2CA1"/>
    <w:rsid w:val="001B373C"/>
    <w:rsid w:val="001B6CE7"/>
    <w:rsid w:val="001E0529"/>
    <w:rsid w:val="001F53A0"/>
    <w:rsid w:val="002372C7"/>
    <w:rsid w:val="0024174D"/>
    <w:rsid w:val="00251172"/>
    <w:rsid w:val="00254768"/>
    <w:rsid w:val="00265D46"/>
    <w:rsid w:val="00283D5E"/>
    <w:rsid w:val="002861D3"/>
    <w:rsid w:val="002A363C"/>
    <w:rsid w:val="002A3BD6"/>
    <w:rsid w:val="002A3ECE"/>
    <w:rsid w:val="002A6125"/>
    <w:rsid w:val="002B42F9"/>
    <w:rsid w:val="002C69BB"/>
    <w:rsid w:val="002D2866"/>
    <w:rsid w:val="002E0F34"/>
    <w:rsid w:val="002E34AD"/>
    <w:rsid w:val="002E6B15"/>
    <w:rsid w:val="003514C3"/>
    <w:rsid w:val="00371561"/>
    <w:rsid w:val="00375CF7"/>
    <w:rsid w:val="0038097A"/>
    <w:rsid w:val="003B0FC1"/>
    <w:rsid w:val="003B40C8"/>
    <w:rsid w:val="003D5539"/>
    <w:rsid w:val="003E63C4"/>
    <w:rsid w:val="003F2BDF"/>
    <w:rsid w:val="00415A1F"/>
    <w:rsid w:val="004203B1"/>
    <w:rsid w:val="0042311C"/>
    <w:rsid w:val="00435E50"/>
    <w:rsid w:val="004613BE"/>
    <w:rsid w:val="004664F9"/>
    <w:rsid w:val="004709F4"/>
    <w:rsid w:val="00477B41"/>
    <w:rsid w:val="004A03BD"/>
    <w:rsid w:val="004A0B02"/>
    <w:rsid w:val="004A1BB5"/>
    <w:rsid w:val="004C710E"/>
    <w:rsid w:val="004E61EB"/>
    <w:rsid w:val="004E7A8D"/>
    <w:rsid w:val="004F63F8"/>
    <w:rsid w:val="005069AF"/>
    <w:rsid w:val="005118F2"/>
    <w:rsid w:val="00512D4D"/>
    <w:rsid w:val="00514A4F"/>
    <w:rsid w:val="005315BD"/>
    <w:rsid w:val="005353A8"/>
    <w:rsid w:val="00560407"/>
    <w:rsid w:val="00561574"/>
    <w:rsid w:val="005842BF"/>
    <w:rsid w:val="00585F56"/>
    <w:rsid w:val="005B041D"/>
    <w:rsid w:val="005B176B"/>
    <w:rsid w:val="005B50FA"/>
    <w:rsid w:val="005C0F94"/>
    <w:rsid w:val="005C5F39"/>
    <w:rsid w:val="005E3D35"/>
    <w:rsid w:val="005F56FC"/>
    <w:rsid w:val="006045DE"/>
    <w:rsid w:val="006267D6"/>
    <w:rsid w:val="0065028F"/>
    <w:rsid w:val="0065293D"/>
    <w:rsid w:val="006612BB"/>
    <w:rsid w:val="00694707"/>
    <w:rsid w:val="006A52B4"/>
    <w:rsid w:val="006B2DE5"/>
    <w:rsid w:val="006B65DD"/>
    <w:rsid w:val="006C6B95"/>
    <w:rsid w:val="006D5C27"/>
    <w:rsid w:val="006E0B09"/>
    <w:rsid w:val="006F0629"/>
    <w:rsid w:val="006F76C3"/>
    <w:rsid w:val="007106D0"/>
    <w:rsid w:val="007176AE"/>
    <w:rsid w:val="00744599"/>
    <w:rsid w:val="00751BF0"/>
    <w:rsid w:val="00757533"/>
    <w:rsid w:val="0077563E"/>
    <w:rsid w:val="0078107C"/>
    <w:rsid w:val="0079053E"/>
    <w:rsid w:val="0079478F"/>
    <w:rsid w:val="007A1B2A"/>
    <w:rsid w:val="007B52D3"/>
    <w:rsid w:val="0080191D"/>
    <w:rsid w:val="008067B5"/>
    <w:rsid w:val="00822B4D"/>
    <w:rsid w:val="0082512B"/>
    <w:rsid w:val="00832838"/>
    <w:rsid w:val="00842E4E"/>
    <w:rsid w:val="00856E85"/>
    <w:rsid w:val="0086238F"/>
    <w:rsid w:val="00872952"/>
    <w:rsid w:val="008805CE"/>
    <w:rsid w:val="00897043"/>
    <w:rsid w:val="008A10DB"/>
    <w:rsid w:val="008A157E"/>
    <w:rsid w:val="008C13C9"/>
    <w:rsid w:val="008C184B"/>
    <w:rsid w:val="008C2D8B"/>
    <w:rsid w:val="008D3960"/>
    <w:rsid w:val="008F567A"/>
    <w:rsid w:val="00907229"/>
    <w:rsid w:val="0091286B"/>
    <w:rsid w:val="00935E72"/>
    <w:rsid w:val="00954463"/>
    <w:rsid w:val="009670A6"/>
    <w:rsid w:val="00984A92"/>
    <w:rsid w:val="00987E90"/>
    <w:rsid w:val="00990FEF"/>
    <w:rsid w:val="00994854"/>
    <w:rsid w:val="00994F55"/>
    <w:rsid w:val="0099545E"/>
    <w:rsid w:val="009A052E"/>
    <w:rsid w:val="009D4AEB"/>
    <w:rsid w:val="009F1C73"/>
    <w:rsid w:val="009F1D6B"/>
    <w:rsid w:val="00A32AB1"/>
    <w:rsid w:val="00A339E6"/>
    <w:rsid w:val="00A41984"/>
    <w:rsid w:val="00A4245D"/>
    <w:rsid w:val="00A4342E"/>
    <w:rsid w:val="00A465E2"/>
    <w:rsid w:val="00A65AC9"/>
    <w:rsid w:val="00A90A55"/>
    <w:rsid w:val="00A965BA"/>
    <w:rsid w:val="00A96940"/>
    <w:rsid w:val="00A97C42"/>
    <w:rsid w:val="00AB23B3"/>
    <w:rsid w:val="00AD6CAC"/>
    <w:rsid w:val="00AE0FDC"/>
    <w:rsid w:val="00AE5D8A"/>
    <w:rsid w:val="00AF0DD0"/>
    <w:rsid w:val="00AF69AC"/>
    <w:rsid w:val="00AF70FB"/>
    <w:rsid w:val="00B03113"/>
    <w:rsid w:val="00B15986"/>
    <w:rsid w:val="00B23BA6"/>
    <w:rsid w:val="00B32078"/>
    <w:rsid w:val="00B3467F"/>
    <w:rsid w:val="00B37BFC"/>
    <w:rsid w:val="00B762F3"/>
    <w:rsid w:val="00BB6D31"/>
    <w:rsid w:val="00BC11BF"/>
    <w:rsid w:val="00BC43A2"/>
    <w:rsid w:val="00BC71DC"/>
    <w:rsid w:val="00BE681C"/>
    <w:rsid w:val="00BF0680"/>
    <w:rsid w:val="00BF3465"/>
    <w:rsid w:val="00C02025"/>
    <w:rsid w:val="00C12C79"/>
    <w:rsid w:val="00C1562D"/>
    <w:rsid w:val="00C24032"/>
    <w:rsid w:val="00C254BD"/>
    <w:rsid w:val="00C33748"/>
    <w:rsid w:val="00C413E1"/>
    <w:rsid w:val="00C422CA"/>
    <w:rsid w:val="00C511D6"/>
    <w:rsid w:val="00C51B07"/>
    <w:rsid w:val="00C83F1C"/>
    <w:rsid w:val="00C96079"/>
    <w:rsid w:val="00CA1DBB"/>
    <w:rsid w:val="00CB1D5A"/>
    <w:rsid w:val="00CC30B1"/>
    <w:rsid w:val="00CC62D5"/>
    <w:rsid w:val="00CC63ED"/>
    <w:rsid w:val="00CD1B44"/>
    <w:rsid w:val="00CD6BB1"/>
    <w:rsid w:val="00CF7CB0"/>
    <w:rsid w:val="00D077AC"/>
    <w:rsid w:val="00D11EEE"/>
    <w:rsid w:val="00D147F3"/>
    <w:rsid w:val="00D14A9C"/>
    <w:rsid w:val="00D57C78"/>
    <w:rsid w:val="00D621D7"/>
    <w:rsid w:val="00D77D7F"/>
    <w:rsid w:val="00D8149B"/>
    <w:rsid w:val="00D81FFB"/>
    <w:rsid w:val="00D964B3"/>
    <w:rsid w:val="00DA4E1B"/>
    <w:rsid w:val="00DA72D3"/>
    <w:rsid w:val="00DB1F84"/>
    <w:rsid w:val="00DC0211"/>
    <w:rsid w:val="00DC4E78"/>
    <w:rsid w:val="00DC6B79"/>
    <w:rsid w:val="00DD6BA5"/>
    <w:rsid w:val="00DE643D"/>
    <w:rsid w:val="00DF41BB"/>
    <w:rsid w:val="00E00306"/>
    <w:rsid w:val="00E13D28"/>
    <w:rsid w:val="00E218F9"/>
    <w:rsid w:val="00E55287"/>
    <w:rsid w:val="00E70B49"/>
    <w:rsid w:val="00E81FDA"/>
    <w:rsid w:val="00E8683A"/>
    <w:rsid w:val="00E93ACB"/>
    <w:rsid w:val="00E94CFC"/>
    <w:rsid w:val="00EA5765"/>
    <w:rsid w:val="00EA581A"/>
    <w:rsid w:val="00EB2725"/>
    <w:rsid w:val="00EC08D5"/>
    <w:rsid w:val="00EC0C90"/>
    <w:rsid w:val="00EF6695"/>
    <w:rsid w:val="00EF7246"/>
    <w:rsid w:val="00F0539A"/>
    <w:rsid w:val="00F109C7"/>
    <w:rsid w:val="00F14F0C"/>
    <w:rsid w:val="00F44803"/>
    <w:rsid w:val="00F6268C"/>
    <w:rsid w:val="00FA3BB8"/>
    <w:rsid w:val="00FB42A8"/>
    <w:rsid w:val="00FD5D9E"/>
    <w:rsid w:val="00FD749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E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1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1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9437-884B-4DF0-A6FD-06013F8F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Hp</cp:lastModifiedBy>
  <cp:revision>61</cp:revision>
  <cp:lastPrinted>2024-10-02T02:26:00Z</cp:lastPrinted>
  <dcterms:created xsi:type="dcterms:W3CDTF">2023-09-29T09:49:00Z</dcterms:created>
  <dcterms:modified xsi:type="dcterms:W3CDTF">2024-10-04T07:15:00Z</dcterms:modified>
</cp:coreProperties>
</file>